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C44AC0">
        <w:rPr>
          <w:rFonts w:eastAsia="Times New Roman"/>
          <w:b/>
          <w:sz w:val="28"/>
          <w:szCs w:val="24"/>
          <w:lang w:eastAsia="ru-RU"/>
        </w:rPr>
        <w:t>АДМИНИСТРАЦИЯ</w:t>
      </w:r>
    </w:p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C44AC0">
        <w:rPr>
          <w:rFonts w:eastAsia="Times New Roman"/>
          <w:b/>
          <w:sz w:val="28"/>
          <w:szCs w:val="24"/>
          <w:lang w:eastAsia="ru-RU"/>
        </w:rPr>
        <w:t>ПЕРЕВАЛЕНСКОГО СЕЛЬСКОГО ПОСЕЛЕНИЯ</w:t>
      </w:r>
    </w:p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C44AC0">
        <w:rPr>
          <w:rFonts w:eastAsia="Times New Roman"/>
          <w:b/>
          <w:sz w:val="28"/>
          <w:szCs w:val="24"/>
          <w:lang w:eastAsia="ru-RU"/>
        </w:rPr>
        <w:t>ПОДГОРЕНСКОГО МУНИЦИПАЛЬНОГО РАЙОНА</w:t>
      </w:r>
    </w:p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C44AC0">
        <w:rPr>
          <w:rFonts w:eastAsia="Times New Roman"/>
          <w:b/>
          <w:sz w:val="28"/>
          <w:szCs w:val="24"/>
          <w:lang w:eastAsia="ru-RU"/>
        </w:rPr>
        <w:t>ВОРОНЕЖСКОЙ ОБЛАСТИ</w:t>
      </w:r>
    </w:p>
    <w:p w:rsidR="00C44AC0" w:rsidRPr="00C44AC0" w:rsidRDefault="00C44AC0" w:rsidP="00C44AC0">
      <w:pPr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C44AC0">
        <w:rPr>
          <w:rFonts w:eastAsia="Times New Roman"/>
          <w:b/>
          <w:sz w:val="28"/>
          <w:szCs w:val="24"/>
          <w:lang w:eastAsia="ru-RU"/>
        </w:rPr>
        <w:t>РАСПОРЯЖЕНИЕ</w:t>
      </w:r>
    </w:p>
    <w:p w:rsidR="00C44AC0" w:rsidRPr="00C44AC0" w:rsidRDefault="00C44AC0" w:rsidP="00C44AC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</w:tblBorders>
        <w:tblLook w:val="04A0"/>
      </w:tblPr>
      <w:tblGrid>
        <w:gridCol w:w="4361"/>
      </w:tblGrid>
      <w:tr w:rsidR="00C44AC0" w:rsidRPr="00C44AC0" w:rsidTr="00C44AC0">
        <w:tc>
          <w:tcPr>
            <w:tcW w:w="4361" w:type="dxa"/>
          </w:tcPr>
          <w:p w:rsidR="00C44AC0" w:rsidRPr="00C44AC0" w:rsidRDefault="00C44AC0" w:rsidP="007F1BB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</w:t>
            </w:r>
            <w:r w:rsidR="009D1DAE">
              <w:rPr>
                <w:rFonts w:eastAsia="Times New Roman"/>
                <w:lang w:eastAsia="ru-RU"/>
              </w:rPr>
              <w:t>19 апреля</w:t>
            </w:r>
            <w:r w:rsidR="00F25508">
              <w:rPr>
                <w:rFonts w:eastAsia="Times New Roman"/>
                <w:lang w:eastAsia="ru-RU"/>
              </w:rPr>
              <w:t xml:space="preserve">  2022</w:t>
            </w:r>
            <w:r w:rsidRPr="00C44AC0">
              <w:rPr>
                <w:rFonts w:eastAsia="Times New Roman"/>
                <w:lang w:eastAsia="ru-RU"/>
              </w:rPr>
              <w:t xml:space="preserve"> года № </w:t>
            </w:r>
            <w:r w:rsidR="007F1BB4">
              <w:rPr>
                <w:rFonts w:eastAsia="Times New Roman"/>
                <w:lang w:eastAsia="ru-RU"/>
              </w:rPr>
              <w:t>26</w:t>
            </w:r>
          </w:p>
        </w:tc>
      </w:tr>
      <w:tr w:rsidR="00C44AC0" w:rsidRPr="00C44AC0" w:rsidTr="00C44AC0">
        <w:tc>
          <w:tcPr>
            <w:tcW w:w="4361" w:type="dxa"/>
          </w:tcPr>
          <w:p w:rsidR="00C44AC0" w:rsidRPr="00C44AC0" w:rsidRDefault="00C44AC0" w:rsidP="00C44AC0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 w:rsidRPr="00C44AC0">
              <w:rPr>
                <w:rFonts w:eastAsia="Times New Roman"/>
                <w:b/>
                <w:sz w:val="20"/>
                <w:lang w:eastAsia="ru-RU"/>
              </w:rPr>
              <w:t>пос. Пробуждение,</w:t>
            </w:r>
          </w:p>
          <w:p w:rsidR="00C44AC0" w:rsidRPr="00C44AC0" w:rsidRDefault="00C44AC0" w:rsidP="00C44AC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44AC0">
              <w:rPr>
                <w:rFonts w:eastAsia="Times New Roman"/>
                <w:b/>
                <w:sz w:val="20"/>
                <w:lang w:eastAsia="ru-RU"/>
              </w:rPr>
              <w:t>Подгоренский района, Воронежская область</w:t>
            </w:r>
          </w:p>
        </w:tc>
      </w:tr>
    </w:tbl>
    <w:p w:rsidR="00470265" w:rsidRDefault="00470265" w:rsidP="00470265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70265" w:rsidTr="00C44AC0">
        <w:tc>
          <w:tcPr>
            <w:tcW w:w="4361" w:type="dxa"/>
          </w:tcPr>
          <w:p w:rsidR="00470265" w:rsidRPr="00470265" w:rsidRDefault="00470265" w:rsidP="00470265">
            <w:pPr>
              <w:jc w:val="both"/>
              <w:rPr>
                <w:b/>
                <w:szCs w:val="28"/>
              </w:rPr>
            </w:pPr>
            <w:r w:rsidRPr="00470265">
              <w:rPr>
                <w:b/>
                <w:szCs w:val="28"/>
              </w:rPr>
              <w:t>Об утверждении положения</w:t>
            </w:r>
            <w:r>
              <w:rPr>
                <w:b/>
                <w:szCs w:val="28"/>
              </w:rPr>
              <w:t xml:space="preserve"> </w:t>
            </w:r>
            <w:r w:rsidRPr="00470265">
              <w:rPr>
                <w:b/>
                <w:szCs w:val="28"/>
              </w:rPr>
              <w:t>«Об организации и осуществлении первичного воинского учета граждан»</w:t>
            </w:r>
          </w:p>
          <w:p w:rsidR="00470265" w:rsidRPr="00470265" w:rsidRDefault="00470265" w:rsidP="00470265">
            <w:pPr>
              <w:jc w:val="both"/>
              <w:rPr>
                <w:b/>
                <w:sz w:val="28"/>
                <w:szCs w:val="28"/>
              </w:rPr>
            </w:pPr>
            <w:r w:rsidRPr="00470265">
              <w:rPr>
                <w:b/>
                <w:szCs w:val="28"/>
              </w:rPr>
              <w:t>на территории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C44AC0" w:rsidRDefault="00C44AC0" w:rsidP="00C44AC0">
      <w:pPr>
        <w:spacing w:after="0" w:line="480" w:lineRule="auto"/>
        <w:jc w:val="both"/>
        <w:rPr>
          <w:b/>
          <w:sz w:val="28"/>
          <w:szCs w:val="28"/>
        </w:rPr>
      </w:pPr>
    </w:p>
    <w:p w:rsidR="00C44AC0" w:rsidRPr="00C44AC0" w:rsidRDefault="00D941EC" w:rsidP="00C44AC0">
      <w:pPr>
        <w:spacing w:after="0" w:line="360" w:lineRule="auto"/>
        <w:ind w:firstLine="708"/>
        <w:jc w:val="both"/>
        <w:rPr>
          <w:sz w:val="28"/>
          <w:szCs w:val="28"/>
        </w:rPr>
      </w:pPr>
      <w:r w:rsidRPr="00C44AC0">
        <w:rPr>
          <w:sz w:val="28"/>
          <w:szCs w:val="28"/>
        </w:rPr>
        <w:t>В соответствии с Конституцией Российской Федерации, федеральными законами Российской Федерации 1996 года № 61-ФЗ «Об обороне», от 26 февраля 1997 г. №31-ФЗ «О мобилизационной подготовке и мобилизации в Российской Федерации», от 28 марта 1998 г. №53-ФЗ «О воинской о</w:t>
      </w:r>
      <w:r w:rsidR="00C44AC0">
        <w:rPr>
          <w:sz w:val="28"/>
          <w:szCs w:val="28"/>
        </w:rPr>
        <w:t xml:space="preserve">бязанности и военной службе» от </w:t>
      </w:r>
      <w:r w:rsidRPr="00C44AC0">
        <w:rPr>
          <w:sz w:val="28"/>
          <w:szCs w:val="28"/>
        </w:rPr>
        <w:t>6 октября 2003 г. №131-ФЗ «</w:t>
      </w:r>
      <w:proofErr w:type="gramStart"/>
      <w:r w:rsidRPr="00C44AC0">
        <w:rPr>
          <w:sz w:val="28"/>
          <w:szCs w:val="28"/>
        </w:rPr>
        <w:t>Об</w:t>
      </w:r>
      <w:proofErr w:type="gramEnd"/>
      <w:r w:rsidRPr="00C44AC0">
        <w:rPr>
          <w:sz w:val="28"/>
          <w:szCs w:val="28"/>
        </w:rPr>
        <w:t xml:space="preserve"> общих </w:t>
      </w:r>
      <w:proofErr w:type="gramStart"/>
      <w:r w:rsidRPr="00C44AC0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26 ноября 2006 г. №716 «Об утверждении Положения о воинском учете», Уставом Переваленского сельского поселения</w:t>
      </w:r>
      <w:r w:rsidR="00470265" w:rsidRPr="00C44AC0">
        <w:rPr>
          <w:sz w:val="28"/>
          <w:szCs w:val="28"/>
        </w:rPr>
        <w:t xml:space="preserve"> Подгоренского муниципального района Воронежской области:</w:t>
      </w:r>
      <w:r w:rsidRPr="00C44AC0">
        <w:rPr>
          <w:sz w:val="28"/>
          <w:szCs w:val="28"/>
        </w:rPr>
        <w:t xml:space="preserve"> </w:t>
      </w:r>
      <w:proofErr w:type="gramEnd"/>
    </w:p>
    <w:p w:rsidR="00C44AC0" w:rsidRPr="00C44AC0" w:rsidRDefault="00C44AC0" w:rsidP="00C44AC0">
      <w:pPr>
        <w:spacing w:after="0" w:line="360" w:lineRule="auto"/>
        <w:ind w:firstLine="708"/>
        <w:jc w:val="both"/>
        <w:rPr>
          <w:sz w:val="28"/>
          <w:szCs w:val="28"/>
        </w:rPr>
      </w:pPr>
      <w:r w:rsidRPr="00C44AC0">
        <w:rPr>
          <w:sz w:val="28"/>
          <w:szCs w:val="28"/>
        </w:rPr>
        <w:t xml:space="preserve">1. </w:t>
      </w:r>
      <w:r w:rsidR="00D941EC" w:rsidRPr="00C44AC0">
        <w:rPr>
          <w:sz w:val="28"/>
          <w:szCs w:val="28"/>
        </w:rPr>
        <w:t>Утвердить Положение «Об организации и осуществлении первичного воинского учета на территории Переваленского сельского поселения</w:t>
      </w:r>
      <w:r w:rsidR="00470265" w:rsidRPr="00C44AC0"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C44AC0">
        <w:rPr>
          <w:sz w:val="28"/>
          <w:szCs w:val="28"/>
        </w:rPr>
        <w:t>» согласно приложению 1 к настоящему распоряжению.</w:t>
      </w:r>
    </w:p>
    <w:p w:rsidR="00C44AC0" w:rsidRPr="00C44AC0" w:rsidRDefault="00C44AC0" w:rsidP="00C44AC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41EC" w:rsidRPr="00C44AC0">
        <w:rPr>
          <w:sz w:val="28"/>
          <w:szCs w:val="28"/>
        </w:rPr>
        <w:t>Утвердить должностную инструкцию специал</w:t>
      </w:r>
      <w:r>
        <w:rPr>
          <w:sz w:val="28"/>
          <w:szCs w:val="28"/>
        </w:rPr>
        <w:t xml:space="preserve">иста по военно-учетной </w:t>
      </w:r>
      <w:r w:rsidRPr="00C44AC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C44AC0">
        <w:rPr>
          <w:sz w:val="28"/>
          <w:szCs w:val="28"/>
        </w:rPr>
        <w:t>администрации Переваленского сельского поселения Подгоренского муниципального района Воронежской области согласно приложению 2 к настоящему распоряжению.</w:t>
      </w:r>
    </w:p>
    <w:p w:rsidR="00C44AC0" w:rsidRPr="00C44AC0" w:rsidRDefault="00C44AC0" w:rsidP="00C44AC0">
      <w:pPr>
        <w:spacing w:after="0" w:line="360" w:lineRule="auto"/>
        <w:ind w:firstLine="708"/>
        <w:jc w:val="both"/>
        <w:rPr>
          <w:sz w:val="28"/>
          <w:szCs w:val="28"/>
        </w:rPr>
      </w:pPr>
      <w:r w:rsidRPr="00C44AC0">
        <w:rPr>
          <w:sz w:val="28"/>
          <w:szCs w:val="28"/>
        </w:rPr>
        <w:lastRenderedPageBreak/>
        <w:t>3. Распоряжение администрации Переваленского сельского поселения Подгоренского муниципального района Воронежской области №</w:t>
      </w:r>
      <w:r>
        <w:rPr>
          <w:sz w:val="28"/>
          <w:szCs w:val="28"/>
        </w:rPr>
        <w:t xml:space="preserve"> </w:t>
      </w:r>
      <w:r w:rsidR="00B94EE0">
        <w:rPr>
          <w:sz w:val="28"/>
          <w:szCs w:val="28"/>
        </w:rPr>
        <w:t>7/1 от 1 марта 2021</w:t>
      </w:r>
      <w:r w:rsidRPr="00C44AC0">
        <w:rPr>
          <w:sz w:val="28"/>
          <w:szCs w:val="28"/>
        </w:rPr>
        <w:t xml:space="preserve"> года признать утратившим силу.</w:t>
      </w:r>
    </w:p>
    <w:p w:rsidR="00D941EC" w:rsidRPr="00C44AC0" w:rsidRDefault="00C44AC0" w:rsidP="00C44AC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4AC0">
        <w:rPr>
          <w:sz w:val="28"/>
          <w:szCs w:val="28"/>
        </w:rPr>
        <w:t xml:space="preserve">. </w:t>
      </w:r>
      <w:r w:rsidR="00470265" w:rsidRPr="00C44AC0">
        <w:rPr>
          <w:sz w:val="28"/>
          <w:szCs w:val="28"/>
        </w:rPr>
        <w:t>Контроль над</w:t>
      </w:r>
      <w:r w:rsidR="00D941EC" w:rsidRPr="00C44AC0">
        <w:rPr>
          <w:sz w:val="28"/>
          <w:szCs w:val="28"/>
        </w:rPr>
        <w:t xml:space="preserve"> исполнением настоящего распоряжения </w:t>
      </w:r>
      <w:r w:rsidR="00470265" w:rsidRPr="00C44AC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941EC" w:rsidRPr="00C44AC0" w:rsidRDefault="00D941EC" w:rsidP="00C44AC0">
      <w:pPr>
        <w:spacing w:after="0" w:line="360" w:lineRule="auto"/>
        <w:jc w:val="both"/>
        <w:rPr>
          <w:sz w:val="28"/>
          <w:szCs w:val="28"/>
        </w:rPr>
      </w:pPr>
    </w:p>
    <w:p w:rsidR="00C44AC0" w:rsidRPr="00C44AC0" w:rsidRDefault="00F25508" w:rsidP="00C44A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0265" w:rsidRPr="00C44AC0">
        <w:rPr>
          <w:sz w:val="28"/>
          <w:szCs w:val="28"/>
        </w:rPr>
        <w:t xml:space="preserve"> Перевален</w:t>
      </w:r>
      <w:r w:rsidR="00BA0DC6" w:rsidRPr="00C44AC0">
        <w:rPr>
          <w:sz w:val="28"/>
          <w:szCs w:val="28"/>
        </w:rPr>
        <w:t>с</w:t>
      </w:r>
      <w:r w:rsidR="00470265" w:rsidRPr="00C44AC0">
        <w:rPr>
          <w:sz w:val="28"/>
          <w:szCs w:val="28"/>
        </w:rPr>
        <w:t>кого</w:t>
      </w:r>
    </w:p>
    <w:p w:rsidR="00211E8F" w:rsidRDefault="00470265" w:rsidP="00C44AC0">
      <w:pPr>
        <w:spacing w:line="240" w:lineRule="auto"/>
        <w:rPr>
          <w:sz w:val="28"/>
          <w:szCs w:val="28"/>
        </w:rPr>
      </w:pPr>
      <w:r w:rsidRPr="00C44AC0">
        <w:rPr>
          <w:sz w:val="28"/>
          <w:szCs w:val="28"/>
        </w:rPr>
        <w:t xml:space="preserve">сельского поселения                                 </w:t>
      </w:r>
      <w:r w:rsidR="00C44AC0">
        <w:rPr>
          <w:sz w:val="28"/>
          <w:szCs w:val="28"/>
        </w:rPr>
        <w:t xml:space="preserve">            </w:t>
      </w:r>
      <w:r w:rsidR="00C44AC0" w:rsidRPr="00C44AC0">
        <w:rPr>
          <w:sz w:val="28"/>
          <w:szCs w:val="28"/>
        </w:rPr>
        <w:t xml:space="preserve">      </w:t>
      </w:r>
      <w:r w:rsidRPr="00C44AC0">
        <w:rPr>
          <w:sz w:val="28"/>
          <w:szCs w:val="28"/>
        </w:rPr>
        <w:t xml:space="preserve">           </w:t>
      </w:r>
      <w:r w:rsidR="00BA0DC6" w:rsidRPr="00C44AC0">
        <w:rPr>
          <w:sz w:val="28"/>
          <w:szCs w:val="28"/>
        </w:rPr>
        <w:t xml:space="preserve"> </w:t>
      </w:r>
      <w:r w:rsidRPr="00C44AC0">
        <w:rPr>
          <w:sz w:val="28"/>
          <w:szCs w:val="28"/>
        </w:rPr>
        <w:t xml:space="preserve">  </w:t>
      </w:r>
      <w:r w:rsidR="00F25508">
        <w:rPr>
          <w:sz w:val="28"/>
          <w:szCs w:val="28"/>
        </w:rPr>
        <w:t xml:space="preserve">  </w:t>
      </w:r>
      <w:r w:rsidR="00B94EE0">
        <w:rPr>
          <w:sz w:val="28"/>
          <w:szCs w:val="28"/>
        </w:rPr>
        <w:t xml:space="preserve">   </w:t>
      </w:r>
      <w:r w:rsidR="00F25508">
        <w:rPr>
          <w:sz w:val="28"/>
          <w:szCs w:val="28"/>
        </w:rPr>
        <w:t xml:space="preserve">А.А. </w:t>
      </w:r>
      <w:proofErr w:type="spellStart"/>
      <w:r w:rsidR="00F25508">
        <w:rPr>
          <w:sz w:val="28"/>
          <w:szCs w:val="28"/>
        </w:rPr>
        <w:t>Шабаньков</w:t>
      </w:r>
      <w:proofErr w:type="spellEnd"/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p w:rsidR="00C44AC0" w:rsidRDefault="00C44AC0" w:rsidP="00C44AC0">
      <w:pPr>
        <w:spacing w:line="240" w:lineRule="auto"/>
        <w:rPr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44AC0" w:rsidTr="00C44AC0">
        <w:tc>
          <w:tcPr>
            <w:tcW w:w="4785" w:type="dxa"/>
          </w:tcPr>
          <w:p w:rsidR="00C44AC0" w:rsidRPr="00C44AC0" w:rsidRDefault="00C44AC0" w:rsidP="00C44AC0">
            <w:pPr>
              <w:rPr>
                <w:sz w:val="24"/>
                <w:szCs w:val="28"/>
              </w:rPr>
            </w:pPr>
            <w:r w:rsidRPr="00C44AC0">
              <w:rPr>
                <w:sz w:val="24"/>
                <w:szCs w:val="28"/>
              </w:rPr>
              <w:lastRenderedPageBreak/>
              <w:t>Приложение 1</w:t>
            </w:r>
          </w:p>
          <w:p w:rsidR="00C44AC0" w:rsidRPr="00C44AC0" w:rsidRDefault="00C44AC0" w:rsidP="00C44AC0">
            <w:pPr>
              <w:rPr>
                <w:sz w:val="24"/>
                <w:szCs w:val="28"/>
              </w:rPr>
            </w:pPr>
          </w:p>
          <w:p w:rsidR="007F1BB4" w:rsidRDefault="00C44AC0" w:rsidP="007F1BB4">
            <w:pPr>
              <w:rPr>
                <w:sz w:val="24"/>
                <w:szCs w:val="28"/>
              </w:rPr>
            </w:pPr>
            <w:r w:rsidRPr="00C44AC0">
              <w:rPr>
                <w:sz w:val="24"/>
                <w:szCs w:val="28"/>
              </w:rPr>
              <w:t xml:space="preserve">к распоряжению администрации Переваленского сельского поселения Подгоренского муниципального района Воронежской области </w:t>
            </w:r>
          </w:p>
          <w:p w:rsidR="00C44AC0" w:rsidRPr="007F1BB4" w:rsidRDefault="00C44AC0" w:rsidP="007F1BB4">
            <w:pPr>
              <w:rPr>
                <w:sz w:val="24"/>
                <w:szCs w:val="28"/>
              </w:rPr>
            </w:pPr>
            <w:r w:rsidRPr="00C44AC0">
              <w:rPr>
                <w:sz w:val="24"/>
                <w:szCs w:val="28"/>
              </w:rPr>
              <w:t xml:space="preserve">№ </w:t>
            </w:r>
            <w:r w:rsidR="007F1BB4">
              <w:rPr>
                <w:sz w:val="24"/>
                <w:szCs w:val="28"/>
              </w:rPr>
              <w:t xml:space="preserve">26 </w:t>
            </w:r>
            <w:r w:rsidRPr="00C44AC0">
              <w:rPr>
                <w:sz w:val="24"/>
                <w:szCs w:val="28"/>
              </w:rPr>
              <w:t xml:space="preserve">от </w:t>
            </w:r>
            <w:r w:rsidR="009D1DAE">
              <w:rPr>
                <w:sz w:val="24"/>
                <w:szCs w:val="28"/>
              </w:rPr>
              <w:t>19 апреля 2022</w:t>
            </w:r>
            <w:r w:rsidRPr="00C44AC0">
              <w:rPr>
                <w:sz w:val="24"/>
                <w:szCs w:val="28"/>
              </w:rPr>
              <w:t xml:space="preserve"> года</w:t>
            </w:r>
          </w:p>
        </w:tc>
      </w:tr>
    </w:tbl>
    <w:p w:rsidR="00C44AC0" w:rsidRDefault="00C44AC0" w:rsidP="00C44AC0">
      <w:pPr>
        <w:spacing w:line="240" w:lineRule="auto"/>
        <w:rPr>
          <w:sz w:val="28"/>
          <w:szCs w:val="28"/>
        </w:rPr>
      </w:pPr>
    </w:p>
    <w:tbl>
      <w:tblPr>
        <w:tblW w:w="4915" w:type="pct"/>
        <w:tblInd w:w="108" w:type="dxa"/>
        <w:tblLook w:val="04A0"/>
      </w:tblPr>
      <w:tblGrid>
        <w:gridCol w:w="4698"/>
        <w:gridCol w:w="4710"/>
      </w:tblGrid>
      <w:tr w:rsidR="00C44AC0" w:rsidRPr="00C44AC0" w:rsidTr="00C557A4">
        <w:tc>
          <w:tcPr>
            <w:tcW w:w="2497" w:type="pct"/>
          </w:tcPr>
          <w:p w:rsidR="00C44AC0" w:rsidRPr="00C44AC0" w:rsidRDefault="00C44AC0" w:rsidP="00C44AC0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        </w:t>
            </w:r>
          </w:p>
          <w:p w:rsidR="00C44AC0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«СОГЛАСОВАНО»</w:t>
            </w:r>
          </w:p>
          <w:p w:rsidR="000A1976" w:rsidRPr="00C44AC0" w:rsidRDefault="000A1976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Default="000A1976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Военный комиссар</w:t>
            </w:r>
          </w:p>
          <w:p w:rsidR="00C44AC0" w:rsidRPr="00C44AC0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г. Россошь, </w:t>
            </w: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Россошанского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Ольховатского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и Подгоренского  районов, Воронежской области.</w:t>
            </w:r>
          </w:p>
          <w:p w:rsidR="00C44AC0" w:rsidRPr="00C44AC0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Pr="00181541" w:rsidRDefault="00181541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1541">
              <w:rPr>
                <w:rFonts w:eastAsia="Times New Roman"/>
                <w:b/>
                <w:szCs w:val="24"/>
                <w:lang w:eastAsia="ru-RU"/>
              </w:rPr>
              <w:t>___________________</w:t>
            </w:r>
            <w:r w:rsidR="00C44AC0" w:rsidRPr="00C44AC0">
              <w:rPr>
                <w:rFonts w:eastAsia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="00C44AC0" w:rsidRPr="00C44AC0">
              <w:rPr>
                <w:rFonts w:eastAsia="Times New Roman"/>
                <w:b/>
                <w:szCs w:val="24"/>
                <w:lang w:eastAsia="ru-RU"/>
              </w:rPr>
              <w:t>Серобабин</w:t>
            </w:r>
            <w:proofErr w:type="spellEnd"/>
            <w:r w:rsidR="00C44AC0" w:rsidRPr="00C44AC0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181541" w:rsidRPr="00C44AC0" w:rsidRDefault="00181541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Pr="00C44AC0" w:rsidRDefault="00C44AC0" w:rsidP="009D1DA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« </w:t>
            </w:r>
            <w:r w:rsidR="009D1DAE">
              <w:rPr>
                <w:rFonts w:eastAsia="Times New Roman"/>
                <w:b/>
                <w:szCs w:val="24"/>
                <w:lang w:eastAsia="ru-RU"/>
              </w:rPr>
              <w:t>19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»  </w:t>
            </w:r>
            <w:r w:rsidR="009D1DAE">
              <w:rPr>
                <w:rFonts w:eastAsia="Times New Roman"/>
                <w:b/>
                <w:szCs w:val="24"/>
                <w:lang w:eastAsia="ru-RU"/>
              </w:rPr>
              <w:t>апреля  2022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г</w:t>
            </w:r>
            <w:r w:rsidR="000A1976">
              <w:rPr>
                <w:rFonts w:eastAsia="Times New Roman"/>
                <w:b/>
                <w:szCs w:val="24"/>
                <w:lang w:eastAsia="ru-RU"/>
              </w:rPr>
              <w:t>ода</w:t>
            </w:r>
          </w:p>
        </w:tc>
        <w:tc>
          <w:tcPr>
            <w:tcW w:w="2503" w:type="pct"/>
          </w:tcPr>
          <w:p w:rsidR="00C44AC0" w:rsidRPr="00C44AC0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«УТВЕРЖДАЮ»</w:t>
            </w:r>
          </w:p>
          <w:p w:rsidR="000A1976" w:rsidRPr="00C44AC0" w:rsidRDefault="000A1976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Pr="00C44AC0" w:rsidRDefault="009D1DAE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Глава</w:t>
            </w:r>
          </w:p>
          <w:p w:rsidR="00181541" w:rsidRDefault="00C44AC0" w:rsidP="0018154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Переваленского сельского поселения Подгоренского</w:t>
            </w:r>
            <w:r w:rsidR="00181541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>муниципального района</w:t>
            </w:r>
          </w:p>
          <w:p w:rsidR="00181541" w:rsidRPr="00C44AC0" w:rsidRDefault="00C44AC0" w:rsidP="0018154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Воронежской области</w:t>
            </w:r>
          </w:p>
          <w:p w:rsidR="00181541" w:rsidRDefault="00181541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Pr="00181541" w:rsidRDefault="00C44AC0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________________</w:t>
            </w:r>
            <w:r w:rsidR="00181541" w:rsidRPr="00181541">
              <w:rPr>
                <w:rFonts w:eastAsia="Times New Roman"/>
                <w:b/>
                <w:szCs w:val="24"/>
                <w:lang w:eastAsia="ru-RU"/>
              </w:rPr>
              <w:t>_______</w:t>
            </w:r>
            <w:r w:rsidR="009D1DAE">
              <w:rPr>
                <w:rFonts w:eastAsia="Times New Roman"/>
                <w:b/>
                <w:szCs w:val="24"/>
                <w:lang w:eastAsia="ru-RU"/>
              </w:rPr>
              <w:t>А.Шабаньков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181541" w:rsidRPr="00C44AC0" w:rsidRDefault="00181541" w:rsidP="00C44AC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C44AC0" w:rsidRPr="00C44AC0" w:rsidRDefault="00B94EE0" w:rsidP="009D1DA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« </w:t>
            </w:r>
            <w:r w:rsidR="009D1DAE">
              <w:rPr>
                <w:rFonts w:eastAsia="Times New Roman"/>
                <w:b/>
                <w:szCs w:val="24"/>
                <w:lang w:eastAsia="ru-RU"/>
              </w:rPr>
              <w:t>19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»  </w:t>
            </w:r>
            <w:r w:rsidR="009D1DAE">
              <w:rPr>
                <w:rFonts w:eastAsia="Times New Roman"/>
                <w:b/>
                <w:szCs w:val="24"/>
                <w:lang w:eastAsia="ru-RU"/>
              </w:rPr>
              <w:t>апреля  2022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 г</w:t>
            </w:r>
            <w:r>
              <w:rPr>
                <w:rFonts w:eastAsia="Times New Roman"/>
                <w:b/>
                <w:szCs w:val="24"/>
                <w:lang w:eastAsia="ru-RU"/>
              </w:rPr>
              <w:t>ода</w:t>
            </w:r>
          </w:p>
        </w:tc>
      </w:tr>
    </w:tbl>
    <w:p w:rsidR="00181541" w:rsidRDefault="00181541" w:rsidP="001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</w:p>
    <w:p w:rsidR="00181541" w:rsidRDefault="00181541" w:rsidP="001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</w:p>
    <w:p w:rsidR="00181541" w:rsidRDefault="00181541" w:rsidP="001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ПОЛОЖЕНИЕ</w:t>
      </w:r>
    </w:p>
    <w:p w:rsidR="00C44AC0" w:rsidRPr="00C44AC0" w:rsidRDefault="00C44AC0" w:rsidP="0018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об организации и осуществлении первичного воинского учета граждан на территории Переваленского сельского поселения Подгоренского муниципального района Воронежской области</w:t>
      </w:r>
    </w:p>
    <w:p w:rsidR="00181541" w:rsidRDefault="00181541" w:rsidP="00181541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 xml:space="preserve">1. </w:t>
      </w:r>
      <w:r w:rsidR="00C44AC0"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ОБЩИЕ ПОЛОЖЕНИЯ</w:t>
      </w:r>
    </w:p>
    <w:p w:rsidR="00181541" w:rsidRPr="00C44AC0" w:rsidRDefault="00181541" w:rsidP="00181541">
      <w:pPr>
        <w:autoSpaceDE w:val="0"/>
        <w:autoSpaceDN w:val="0"/>
        <w:adjustRightInd w:val="0"/>
        <w:spacing w:before="260"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1.1. Организация и осуществление первичного воинского учета на территории Переваленского сельского поселения Подгоренского муниципального района Воронежской области возлагается на работника по с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>овмещению</w:t>
      </w: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осуществляющего воинский учет – специалиста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работе. Специалист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входит в состав работников администрации Переваленского сельского поселения Подгоренского муниципального района Воронежской области. 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1.2. </w:t>
      </w:r>
      <w:proofErr w:type="gram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Специалист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26.02.</w:t>
      </w:r>
      <w:smartTag w:uri="urn:schemas-microsoft-com:office:smarttags" w:element="metricconverter">
        <w:smartTagPr>
          <w:attr w:name="ProductID" w:val="1997 г"/>
        </w:smartTagPr>
        <w:r w:rsidRPr="00C44AC0">
          <w:rPr>
            <w:rFonts w:ascii="Times New Roman CYR" w:eastAsia="Times New Roman" w:hAnsi="Times New Roman CYR" w:cs="Times New Roman CYR"/>
            <w:szCs w:val="24"/>
            <w:lang w:eastAsia="ru-RU"/>
          </w:rPr>
          <w:t>1997 г</w:t>
        </w:r>
      </w:smartTag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. №31-ФЗ «О мобилизационной подготовке и мобилизации в Российской Федерации»,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</w:t>
      </w:r>
      <w:proofErr w:type="gram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6 г"/>
        </w:smartTagPr>
        <w:r w:rsidRPr="00C44AC0">
          <w:rPr>
            <w:rFonts w:ascii="Times New Roman CYR" w:eastAsia="Times New Roman" w:hAnsi="Times New Roman CYR" w:cs="Times New Roman CYR"/>
            <w:szCs w:val="24"/>
            <w:lang w:eastAsia="ru-RU"/>
          </w:rPr>
          <w:t>2006 г</w:t>
        </w:r>
      </w:smartTag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Воронежской области, Уставом Переваленского сельского поселения Подгоренского муниципального района Воронежской области., иными нормативными правовыми актами органов местного самоуправления, а</w:t>
      </w:r>
      <w:proofErr w:type="gram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также настоящим Положением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1.3. Положение об организации и осуществлении первичного воинского учета утверждается главой администрации Переваленского сельского поселения Подгоренского муниципального района Воронежской области.</w:t>
      </w:r>
    </w:p>
    <w:p w:rsidR="00C44AC0" w:rsidRDefault="00181541" w:rsidP="00181541">
      <w:pPr>
        <w:autoSpaceDE w:val="0"/>
        <w:autoSpaceDN w:val="0"/>
        <w:adjustRightInd w:val="0"/>
        <w:spacing w:before="260" w:after="0"/>
        <w:ind w:firstLine="708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 xml:space="preserve">2. </w:t>
      </w:r>
      <w:r w:rsidR="00C44AC0"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ОСНОВНЫЕ ЗАДАЧИ</w:t>
      </w:r>
    </w:p>
    <w:p w:rsidR="00181541" w:rsidRPr="00C44AC0" w:rsidRDefault="00181541" w:rsidP="00181541">
      <w:pPr>
        <w:autoSpaceDE w:val="0"/>
        <w:autoSpaceDN w:val="0"/>
        <w:adjustRightInd w:val="0"/>
        <w:spacing w:before="260" w:after="0"/>
        <w:ind w:firstLine="708"/>
        <w:contextualSpacing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left="680"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2.1. Основными задачами  специалиста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являются: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документальное оформление сведений воинского </w:t>
      </w:r>
      <w:proofErr w:type="gram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учета</w:t>
      </w:r>
      <w:proofErr w:type="gram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 гражданах состоящих на воинском учете;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proofErr w:type="gram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</w:p>
    <w:p w:rsidR="00C44AC0" w:rsidRPr="00C44AC0" w:rsidRDefault="00181541" w:rsidP="0018154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 xml:space="preserve">3. </w:t>
      </w:r>
      <w:r w:rsidR="00C44AC0"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ФУНКЦИИ</w:t>
      </w:r>
    </w:p>
    <w:p w:rsidR="00C44AC0" w:rsidRPr="00C44AC0" w:rsidRDefault="00C44AC0" w:rsidP="00181541">
      <w:pPr>
        <w:autoSpaceDE w:val="0"/>
        <w:autoSpaceDN w:val="0"/>
        <w:adjustRightInd w:val="0"/>
        <w:spacing w:before="200"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3.1. Обеспечивать выполнения функций, возложенных на администрацию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181541" w:rsidRPr="00C44AC0">
        <w:rPr>
          <w:rFonts w:ascii="Times New Roman CYR" w:eastAsia="Times New Roman" w:hAnsi="Times New Roman CYR" w:cs="Times New Roman CYR"/>
          <w:szCs w:val="24"/>
          <w:lang w:eastAsia="ru-RU"/>
        </w:rPr>
        <w:t>Переваленского сельского поселения Подгоренского муниципаль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>ного района Воронежской области</w:t>
      </w: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Переваленского сельского поселения Подгоренского муниципального района Воронежской области.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администрация Переваленского сельского поселения Подгоренского муниципального района Воронежской области.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3.3. Выявлять совместно с органами внутренних дел  граждан, постоянно или временно проживающих на территории, на которой осуществляет свою деятельность администрация Переваленского сельского поселения Подгоренского муниципального района Воронежской области, обязанных состоять на воинском учете.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3.4. Вести учет организаций, находящихся на территории, на которой осуществляет свою деятельность администрация Переваленского сельского поселения Подгоренского муниципального района Воронежской области, и контролировать ведение в них воинского учета. 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города Россошь,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Россошанского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Ольховатского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Подгоренского районов, Воронежской области, организаций, а также с карточками регистрации или домовыми книгами.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3.6. По указанию  военного комиссариата города Россошь,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Россошанского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Ольховатского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Подгоренского районов, Воронежской области, оповещать граждан о вызовах в   военный комиссариат г</w:t>
      </w:r>
      <w:proofErr w:type="gram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.Р</w:t>
      </w:r>
      <w:proofErr w:type="gram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оссошь,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Россошанского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Ольховатского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Подгоренского районов, Воронежской области.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города Россошь,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Россошанского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Ольховатского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Подгоренского районов, Воронежской области.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3.8. Ежегодно представлять в военный  комиссариат города Россошь,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Россошанского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Ольховатского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Подгоренского районов, Воронежской области 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C44AC0" w:rsidRPr="00C44AC0" w:rsidRDefault="00181541" w:rsidP="00181541">
      <w:pPr>
        <w:autoSpaceDE w:val="0"/>
        <w:autoSpaceDN w:val="0"/>
        <w:adjustRightInd w:val="0"/>
        <w:spacing w:before="280" w:after="0"/>
        <w:ind w:firstLine="708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 xml:space="preserve">4. </w:t>
      </w:r>
      <w:r w:rsidR="00C44AC0"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ПРАВА</w:t>
      </w:r>
    </w:p>
    <w:p w:rsidR="00C44AC0" w:rsidRPr="00C44AC0" w:rsidRDefault="00C44AC0" w:rsidP="001815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4.1. Для плановой и целенаправленной работы специалист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имеет право: 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задач;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создавать информационные базы данных</w:t>
      </w:r>
      <w:r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 xml:space="preserve"> </w:t>
      </w: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по вопросам воинского учета;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выносить на рассмотрение главой Переваленского сельского поселения Подгоренского муниципального района Воронежской области вопросы о привлечении на договорной основе специалистов для осуществления отдельных работ;</w:t>
      </w:r>
    </w:p>
    <w:p w:rsidR="00C44AC0" w:rsidRPr="00C44AC0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181541" w:rsidRDefault="00C44AC0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проводить внутренние совещания по вопросам воинского учета.</w:t>
      </w:r>
    </w:p>
    <w:p w:rsidR="00181541" w:rsidRDefault="00181541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81541" w:rsidRDefault="00181541" w:rsidP="00181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0A1976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C44AC0" w:rsidRDefault="00181541" w:rsidP="000A197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lastRenderedPageBreak/>
        <w:t>5</w:t>
      </w:r>
      <w:r w:rsidR="00C44AC0" w:rsidRPr="00C44AC0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. РУКОВОДСТВО</w:t>
      </w:r>
    </w:p>
    <w:p w:rsidR="000A1976" w:rsidRPr="00C44AC0" w:rsidRDefault="000A1976" w:rsidP="000A1976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81541" w:rsidRDefault="00C44AC0" w:rsidP="000A1976">
      <w:pPr>
        <w:autoSpaceDE w:val="0"/>
        <w:autoSpaceDN w:val="0"/>
        <w:adjustRightInd w:val="0"/>
        <w:spacing w:before="260" w:after="0"/>
        <w:ind w:firstLine="709"/>
        <w:contextualSpacing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5.1. Специалист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назначается на должность и освобождается от должности главой Переваленского сельского поселения Подгоренского муниципального района Воронежской области.</w:t>
      </w:r>
    </w:p>
    <w:p w:rsidR="00181541" w:rsidRDefault="00C44AC0" w:rsidP="000A1976">
      <w:pPr>
        <w:autoSpaceDE w:val="0"/>
        <w:autoSpaceDN w:val="0"/>
        <w:adjustRightInd w:val="0"/>
        <w:spacing w:before="260" w:after="0"/>
        <w:ind w:firstLine="709"/>
        <w:contextualSpacing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5.2. Специалист 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 находится в непосредственном подчинении главы Переваленского сельского поселения Подгоренского муниципального райо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>на Воронежской области.</w:t>
      </w:r>
    </w:p>
    <w:p w:rsidR="00181541" w:rsidRDefault="00C44AC0" w:rsidP="000A1976">
      <w:pPr>
        <w:autoSpaceDE w:val="0"/>
        <w:autoSpaceDN w:val="0"/>
        <w:adjustRightInd w:val="0"/>
        <w:spacing w:before="260" w:after="0"/>
        <w:ind w:firstLine="709"/>
        <w:contextualSpacing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5.3. В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замещает 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инспектор по местным налогам </w:t>
      </w: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администрации Переваленского сельского поселения Подгоренского муниципального района Воронежской области </w:t>
      </w:r>
      <w:r w:rsidR="00E84AA0">
        <w:rPr>
          <w:rFonts w:ascii="Times New Roman CYR" w:eastAsia="Times New Roman" w:hAnsi="Times New Roman CYR" w:cs="Times New Roman CYR"/>
          <w:szCs w:val="24"/>
          <w:lang w:eastAsia="ru-RU"/>
        </w:rPr>
        <w:t>Кравченко Марина Михайловна.</w:t>
      </w:r>
    </w:p>
    <w:p w:rsidR="000A1976" w:rsidRPr="000A1976" w:rsidRDefault="000A1976" w:rsidP="000A1976">
      <w:pPr>
        <w:autoSpaceDE w:val="0"/>
        <w:autoSpaceDN w:val="0"/>
        <w:adjustRightInd w:val="0"/>
        <w:spacing w:before="260" w:after="0"/>
        <w:contextualSpacing/>
        <w:jc w:val="both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</w:p>
    <w:p w:rsidR="00181541" w:rsidRPr="000A1976" w:rsidRDefault="00181541" w:rsidP="000A1976">
      <w:pPr>
        <w:autoSpaceDE w:val="0"/>
        <w:autoSpaceDN w:val="0"/>
        <w:adjustRightInd w:val="0"/>
        <w:spacing w:before="260" w:after="0"/>
        <w:ind w:firstLine="708"/>
        <w:contextualSpacing/>
        <w:jc w:val="both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0A1976">
        <w:rPr>
          <w:rFonts w:ascii="Times New Roman CYR" w:eastAsia="Times New Roman" w:hAnsi="Times New Roman CYR" w:cs="Times New Roman CYR"/>
          <w:b/>
          <w:szCs w:val="24"/>
          <w:lang w:eastAsia="ru-RU"/>
        </w:rPr>
        <w:t>ОЗНАКОМЛЕН</w:t>
      </w:r>
      <w:r w:rsidR="000A1976" w:rsidRPr="000A1976">
        <w:rPr>
          <w:rFonts w:ascii="Times New Roman CYR" w:eastAsia="Times New Roman" w:hAnsi="Times New Roman CYR" w:cs="Times New Roman CYR"/>
          <w:b/>
          <w:szCs w:val="24"/>
          <w:lang w:eastAsia="ru-RU"/>
        </w:rPr>
        <w:t>Ы</w:t>
      </w:r>
      <w:r w:rsidRPr="000A1976">
        <w:rPr>
          <w:rFonts w:ascii="Times New Roman CYR" w:eastAsia="Times New Roman" w:hAnsi="Times New Roman CYR" w:cs="Times New Roman CYR"/>
          <w:b/>
          <w:szCs w:val="24"/>
          <w:lang w:eastAsia="ru-RU"/>
        </w:rPr>
        <w:t>:</w:t>
      </w:r>
    </w:p>
    <w:p w:rsidR="00181541" w:rsidRDefault="00181541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81541" w:rsidRDefault="00181541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Специалист</w:t>
      </w:r>
    </w:p>
    <w:p w:rsidR="00C44AC0" w:rsidRPr="00C44AC0" w:rsidRDefault="00C44AC0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                     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</w:t>
      </w:r>
      <w:r w:rsid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 xml:space="preserve">Е.А. </w:t>
      </w:r>
      <w:proofErr w:type="spellStart"/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>Рубанова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p w:rsidR="00C44AC0" w:rsidRPr="00C44AC0" w:rsidRDefault="00C44AC0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C44AC0" w:rsidRPr="00C44AC0" w:rsidRDefault="00181541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Инспектор по местным налогам                                      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 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>М.М. Кравченко</w:t>
      </w:r>
    </w:p>
    <w:p w:rsidR="00C44AC0" w:rsidRPr="00C44AC0" w:rsidRDefault="00C44AC0" w:rsidP="00C44AC0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C44AC0" w:rsidRDefault="00181541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«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>19</w:t>
      </w:r>
      <w:r w:rsidR="00B94EE0">
        <w:rPr>
          <w:rFonts w:ascii="Times New Roman CYR" w:eastAsia="Times New Roman" w:hAnsi="Times New Roman CYR" w:cs="Times New Roman CYR"/>
          <w:szCs w:val="24"/>
          <w:lang w:eastAsia="ru-RU"/>
        </w:rPr>
        <w:t xml:space="preserve">» </w:t>
      </w:r>
      <w:r w:rsidR="009D1DAE">
        <w:rPr>
          <w:rFonts w:ascii="Times New Roman CYR" w:eastAsia="Times New Roman" w:hAnsi="Times New Roman CYR" w:cs="Times New Roman CYR"/>
          <w:szCs w:val="24"/>
          <w:lang w:eastAsia="ru-RU"/>
        </w:rPr>
        <w:t>апреля 2022</w:t>
      </w:r>
      <w:r w:rsidR="00C44AC0" w:rsidRP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года.</w:t>
      </w: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C44AC0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Style w:val="a3"/>
        <w:tblW w:w="436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A1976" w:rsidTr="000A1976">
        <w:tc>
          <w:tcPr>
            <w:tcW w:w="4360" w:type="dxa"/>
          </w:tcPr>
          <w:p w:rsidR="000A1976" w:rsidRPr="00C44AC0" w:rsidRDefault="000A1976" w:rsidP="00C557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Приложение 2</w:t>
            </w:r>
          </w:p>
          <w:p w:rsidR="000A1976" w:rsidRPr="00C44AC0" w:rsidRDefault="000A1976" w:rsidP="00C557A4">
            <w:pPr>
              <w:rPr>
                <w:sz w:val="24"/>
                <w:szCs w:val="28"/>
              </w:rPr>
            </w:pPr>
          </w:p>
          <w:p w:rsidR="000A1976" w:rsidRDefault="000A1976" w:rsidP="007F1BB4">
            <w:pPr>
              <w:rPr>
                <w:sz w:val="28"/>
                <w:szCs w:val="28"/>
              </w:rPr>
            </w:pPr>
            <w:r w:rsidRPr="00C44AC0">
              <w:rPr>
                <w:sz w:val="24"/>
                <w:szCs w:val="28"/>
              </w:rPr>
              <w:t xml:space="preserve">к распоряжению администрации Переваленского сельского поселения Подгоренского муниципального района Воронежской области № </w:t>
            </w:r>
            <w:r w:rsidR="007F1BB4">
              <w:rPr>
                <w:sz w:val="24"/>
                <w:szCs w:val="28"/>
              </w:rPr>
              <w:t>26</w:t>
            </w:r>
            <w:r w:rsidRPr="00C44AC0">
              <w:rPr>
                <w:sz w:val="24"/>
                <w:szCs w:val="28"/>
              </w:rPr>
              <w:t xml:space="preserve"> от </w:t>
            </w:r>
            <w:r w:rsidR="007F1BB4">
              <w:rPr>
                <w:sz w:val="24"/>
                <w:szCs w:val="28"/>
              </w:rPr>
              <w:t>19 апреля  2022</w:t>
            </w:r>
            <w:r w:rsidRPr="00C44AC0">
              <w:rPr>
                <w:sz w:val="24"/>
                <w:szCs w:val="28"/>
              </w:rPr>
              <w:t xml:space="preserve"> года</w:t>
            </w:r>
          </w:p>
        </w:tc>
      </w:tr>
    </w:tbl>
    <w:p w:rsidR="000A1976" w:rsidRDefault="000A1976" w:rsidP="000A1976">
      <w:pPr>
        <w:jc w:val="both"/>
        <w:rPr>
          <w:szCs w:val="24"/>
        </w:rPr>
      </w:pPr>
    </w:p>
    <w:tbl>
      <w:tblPr>
        <w:tblW w:w="4915" w:type="pct"/>
        <w:tblInd w:w="108" w:type="dxa"/>
        <w:tblLook w:val="04A0"/>
      </w:tblPr>
      <w:tblGrid>
        <w:gridCol w:w="4698"/>
        <w:gridCol w:w="4710"/>
      </w:tblGrid>
      <w:tr w:rsidR="000A1976" w:rsidRPr="00C44AC0" w:rsidTr="00C557A4">
        <w:tc>
          <w:tcPr>
            <w:tcW w:w="2497" w:type="pct"/>
          </w:tcPr>
          <w:p w:rsidR="000A1976" w:rsidRPr="00C44AC0" w:rsidRDefault="000A1976" w:rsidP="00C557A4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        </w:t>
            </w:r>
          </w:p>
          <w:p w:rsidR="000A1976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«СОГЛАСОВАНО»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Военный комиссар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г. Россошь, </w:t>
            </w: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Россошанского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Ольховатского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и Подгоренского  районов, Воронежской области.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Pr="00181541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1541">
              <w:rPr>
                <w:rFonts w:eastAsia="Times New Roman"/>
                <w:b/>
                <w:szCs w:val="24"/>
                <w:lang w:eastAsia="ru-RU"/>
              </w:rPr>
              <w:t>___________________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44AC0">
              <w:rPr>
                <w:rFonts w:eastAsia="Times New Roman"/>
                <w:b/>
                <w:szCs w:val="24"/>
                <w:lang w:eastAsia="ru-RU"/>
              </w:rPr>
              <w:t>Серобабин</w:t>
            </w:r>
            <w:proofErr w:type="spellEnd"/>
            <w:r w:rsidRPr="00C44AC0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Pr="00C44AC0" w:rsidRDefault="000A1976" w:rsidP="007F1BB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« </w:t>
            </w: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7F1BB4">
              <w:rPr>
                <w:rFonts w:eastAsia="Times New Roman"/>
                <w:b/>
                <w:szCs w:val="24"/>
                <w:lang w:eastAsia="ru-RU"/>
              </w:rPr>
              <w:t>9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»  </w:t>
            </w:r>
            <w:r w:rsidR="007F1BB4">
              <w:rPr>
                <w:rFonts w:eastAsia="Times New Roman"/>
                <w:b/>
                <w:szCs w:val="24"/>
                <w:lang w:eastAsia="ru-RU"/>
              </w:rPr>
              <w:t>апреля  2022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 г</w:t>
            </w:r>
            <w:r>
              <w:rPr>
                <w:rFonts w:eastAsia="Times New Roman"/>
                <w:b/>
                <w:szCs w:val="24"/>
                <w:lang w:eastAsia="ru-RU"/>
              </w:rPr>
              <w:t>ода</w:t>
            </w:r>
          </w:p>
        </w:tc>
        <w:tc>
          <w:tcPr>
            <w:tcW w:w="2503" w:type="pct"/>
          </w:tcPr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«УТВЕРЖДАЮ»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Pr="00C44AC0" w:rsidRDefault="007F1BB4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Глава</w:t>
            </w:r>
          </w:p>
          <w:p w:rsidR="000A1976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Переваленского сельского поселения Подгоренского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>муниципального района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Воронежской области</w:t>
            </w:r>
          </w:p>
          <w:p w:rsidR="000A1976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Pr="00181541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>________________</w:t>
            </w:r>
            <w:r w:rsidRPr="00181541">
              <w:rPr>
                <w:rFonts w:eastAsia="Times New Roman"/>
                <w:b/>
                <w:szCs w:val="24"/>
                <w:lang w:eastAsia="ru-RU"/>
              </w:rPr>
              <w:t>_______</w:t>
            </w:r>
            <w:r w:rsidR="00B94EE0">
              <w:rPr>
                <w:rFonts w:eastAsia="Times New Roman"/>
                <w:b/>
                <w:szCs w:val="24"/>
                <w:lang w:eastAsia="ru-RU"/>
              </w:rPr>
              <w:t xml:space="preserve">А. </w:t>
            </w:r>
            <w:proofErr w:type="spellStart"/>
            <w:r w:rsidR="007F1BB4">
              <w:rPr>
                <w:rFonts w:eastAsia="Times New Roman"/>
                <w:b/>
                <w:szCs w:val="24"/>
                <w:lang w:eastAsia="ru-RU"/>
              </w:rPr>
              <w:t>Шабаньков</w:t>
            </w:r>
            <w:proofErr w:type="spellEnd"/>
            <w:r w:rsidR="007F1BB4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0A1976" w:rsidRPr="00C44AC0" w:rsidRDefault="000A1976" w:rsidP="00C557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A1976" w:rsidRPr="00C44AC0" w:rsidRDefault="000A1976" w:rsidP="007F1BB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« </w:t>
            </w: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7F1BB4">
              <w:rPr>
                <w:rFonts w:eastAsia="Times New Roman"/>
                <w:b/>
                <w:szCs w:val="24"/>
                <w:lang w:eastAsia="ru-RU"/>
              </w:rPr>
              <w:t xml:space="preserve">9 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»  </w:t>
            </w:r>
            <w:r w:rsidR="007F1BB4">
              <w:rPr>
                <w:rFonts w:eastAsia="Times New Roman"/>
                <w:b/>
                <w:szCs w:val="24"/>
                <w:lang w:eastAsia="ru-RU"/>
              </w:rPr>
              <w:t>апреля  2022</w:t>
            </w:r>
            <w:r w:rsidRPr="00C44AC0">
              <w:rPr>
                <w:rFonts w:eastAsia="Times New Roman"/>
                <w:b/>
                <w:szCs w:val="24"/>
                <w:lang w:eastAsia="ru-RU"/>
              </w:rPr>
              <w:t xml:space="preserve">  г</w:t>
            </w:r>
            <w:r>
              <w:rPr>
                <w:rFonts w:eastAsia="Times New Roman"/>
                <w:b/>
                <w:szCs w:val="24"/>
                <w:lang w:eastAsia="ru-RU"/>
              </w:rPr>
              <w:t>ода</w:t>
            </w:r>
          </w:p>
        </w:tc>
      </w:tr>
    </w:tbl>
    <w:p w:rsidR="000A1976" w:rsidRPr="000A1976" w:rsidRDefault="000A1976" w:rsidP="000A1976">
      <w:pPr>
        <w:jc w:val="both"/>
        <w:rPr>
          <w:szCs w:val="24"/>
        </w:rPr>
      </w:pPr>
    </w:p>
    <w:p w:rsidR="000A1976" w:rsidRPr="000A1976" w:rsidRDefault="000A1976" w:rsidP="000A1976">
      <w:pPr>
        <w:spacing w:after="0"/>
        <w:jc w:val="center"/>
        <w:rPr>
          <w:b/>
          <w:szCs w:val="24"/>
        </w:rPr>
      </w:pPr>
      <w:r w:rsidRPr="000A1976">
        <w:rPr>
          <w:b/>
          <w:szCs w:val="24"/>
        </w:rPr>
        <w:t>Должностная инструкция</w:t>
      </w:r>
    </w:p>
    <w:p w:rsidR="000A1976" w:rsidRPr="000A1976" w:rsidRDefault="000A1976" w:rsidP="000A1976">
      <w:pPr>
        <w:spacing w:after="0"/>
        <w:jc w:val="center"/>
        <w:rPr>
          <w:b/>
          <w:szCs w:val="24"/>
        </w:rPr>
      </w:pPr>
      <w:r w:rsidRPr="000A1976">
        <w:rPr>
          <w:b/>
          <w:szCs w:val="24"/>
        </w:rPr>
        <w:t>специалиста по военно-учетной работе</w:t>
      </w:r>
    </w:p>
    <w:p w:rsidR="000A1976" w:rsidRPr="000A1976" w:rsidRDefault="000A1976" w:rsidP="000A1976">
      <w:pPr>
        <w:spacing w:after="0" w:line="360" w:lineRule="auto"/>
        <w:jc w:val="both"/>
        <w:rPr>
          <w:b/>
          <w:szCs w:val="24"/>
        </w:rPr>
      </w:pP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Специалист по военно-учетной работе </w:t>
      </w:r>
      <w:r w:rsidRPr="000A1976">
        <w:rPr>
          <w:b/>
          <w:szCs w:val="24"/>
          <w:u w:val="single"/>
        </w:rPr>
        <w:t>отвечает</w:t>
      </w:r>
      <w:r w:rsidRPr="000A1976">
        <w:rPr>
          <w:szCs w:val="24"/>
        </w:rPr>
        <w:t>: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за организацию и осуществление первичного воинского учета граждан, проживающих или пребывающих (на срок более трех месяцев) на территории </w:t>
      </w:r>
      <w:r w:rsidRPr="000A1976">
        <w:rPr>
          <w:rFonts w:ascii="Times New Roman CYR" w:hAnsi="Times New Roman CYR" w:cs="Times New Roman CYR"/>
          <w:szCs w:val="24"/>
        </w:rPr>
        <w:t>Переваленского сельского поселения Подгоренского муниципального района Воронежской области;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 военного комиссариата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области.       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Он </w:t>
      </w:r>
      <w:r w:rsidRPr="000A1976">
        <w:rPr>
          <w:b/>
          <w:szCs w:val="24"/>
          <w:u w:val="single"/>
        </w:rPr>
        <w:t>обязан</w:t>
      </w:r>
      <w:r w:rsidRPr="000A1976">
        <w:rPr>
          <w:szCs w:val="24"/>
        </w:rPr>
        <w:t>: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производить постановку на воинский учет и снятие с воинского учета граждан, обязанных состоять на воинском учете; 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соблюдать установленный порядок производства отметок о постановке граждан на воинский учет и снятии с воинского учета;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lastRenderedPageBreak/>
        <w:t>– выявлять совместно с отделом внутренних дел 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вести учет организаций, расположенных на территории поселения и осуществлять контроль над ведением в них воинского учета;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вести и хранить документы первичного воинского учета в порядке и по формам, определенным методическими рекомендациями ГШ </w:t>
      </w:r>
      <w:proofErr w:type="gramStart"/>
      <w:r w:rsidRPr="000A1976">
        <w:rPr>
          <w:szCs w:val="24"/>
        </w:rPr>
        <w:t>ВС</w:t>
      </w:r>
      <w:proofErr w:type="gramEnd"/>
      <w:r w:rsidRPr="000A1976">
        <w:rPr>
          <w:szCs w:val="24"/>
        </w:rPr>
        <w:t xml:space="preserve"> РФ 2017 г. По осуществлению первичного воинского учета в органах местного самоуправления, указаниями военного комиссариата Воронежской области;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военный комиссариат 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области.       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сверять документы первичного воинского учета с документами воинского учета военного комиссариата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области.       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представлять в военный комиссариат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 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проводить своевременное оповещение граждан о вызовах (повестках) военного комиссариата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области.       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изымать из картотеки и уничтожать документы первичного воинского учета на граждан, снятых (исключенных) с воинского учета;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lastRenderedPageBreak/>
        <w:t xml:space="preserve">– представлять в военный комиссариат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области.       </w:t>
      </w:r>
    </w:p>
    <w:p w:rsidR="000A1976" w:rsidRPr="000A1976" w:rsidRDefault="000A1976" w:rsidP="000A1976">
      <w:pPr>
        <w:spacing w:after="0" w:line="360" w:lineRule="auto"/>
        <w:jc w:val="both"/>
        <w:rPr>
          <w:szCs w:val="24"/>
        </w:rPr>
      </w:pPr>
      <w:r w:rsidRPr="000A1976">
        <w:rPr>
          <w:szCs w:val="24"/>
        </w:rPr>
        <w:t>ежегодно до 1 октября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 xml:space="preserve">– представлять в военный комиссариат города Россошь, </w:t>
      </w:r>
      <w:proofErr w:type="spellStart"/>
      <w:r w:rsidRPr="000A1976">
        <w:rPr>
          <w:szCs w:val="24"/>
        </w:rPr>
        <w:t>Россошанского</w:t>
      </w:r>
      <w:proofErr w:type="spellEnd"/>
      <w:r w:rsidRPr="000A1976">
        <w:rPr>
          <w:szCs w:val="24"/>
        </w:rPr>
        <w:t xml:space="preserve">, </w:t>
      </w:r>
      <w:proofErr w:type="spellStart"/>
      <w:r w:rsidRPr="000A1976">
        <w:rPr>
          <w:szCs w:val="24"/>
        </w:rPr>
        <w:t>Ольховатского</w:t>
      </w:r>
      <w:proofErr w:type="spellEnd"/>
      <w:r w:rsidRPr="000A1976">
        <w:rPr>
          <w:szCs w:val="24"/>
        </w:rPr>
        <w:t xml:space="preserve"> и Подгоренского  районов, Воронежской области  до 1 февраля отчет о результатах осуществления первичного воинского учета в предшествующем году;</w:t>
      </w:r>
    </w:p>
    <w:p w:rsidR="000A1976" w:rsidRPr="000A1976" w:rsidRDefault="000A1976" w:rsidP="000A1976">
      <w:pPr>
        <w:spacing w:after="0" w:line="360" w:lineRule="auto"/>
        <w:ind w:firstLine="708"/>
        <w:jc w:val="both"/>
        <w:rPr>
          <w:szCs w:val="24"/>
        </w:rPr>
      </w:pPr>
      <w:r w:rsidRPr="000A1976">
        <w:rPr>
          <w:szCs w:val="24"/>
        </w:rPr>
        <w:t>– вести прием граждан по вопросам воинского учета.</w:t>
      </w:r>
    </w:p>
    <w:p w:rsidR="000A1976" w:rsidRPr="000A1976" w:rsidRDefault="000A1976" w:rsidP="000A1976">
      <w:pPr>
        <w:spacing w:after="0" w:line="360" w:lineRule="auto"/>
        <w:jc w:val="both"/>
        <w:rPr>
          <w:szCs w:val="24"/>
        </w:rPr>
      </w:pPr>
    </w:p>
    <w:p w:rsidR="000A1976" w:rsidRPr="000A1976" w:rsidRDefault="000A1976" w:rsidP="000A1976">
      <w:pPr>
        <w:autoSpaceDE w:val="0"/>
        <w:autoSpaceDN w:val="0"/>
        <w:adjustRightInd w:val="0"/>
        <w:spacing w:before="260" w:after="0"/>
        <w:ind w:firstLine="708"/>
        <w:contextualSpacing/>
        <w:jc w:val="both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0A1976">
        <w:rPr>
          <w:rFonts w:ascii="Times New Roman CYR" w:eastAsia="Times New Roman" w:hAnsi="Times New Roman CYR" w:cs="Times New Roman CYR"/>
          <w:b/>
          <w:szCs w:val="24"/>
          <w:lang w:eastAsia="ru-RU"/>
        </w:rPr>
        <w:t>ОЗНАКОМЛЕНЫ:</w:t>
      </w:r>
    </w:p>
    <w:p w:rsidR="000A1976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Специалист</w:t>
      </w:r>
    </w:p>
    <w:p w:rsidR="000A1976" w:rsidRPr="00C44AC0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 </w:t>
      </w:r>
      <w:proofErr w:type="spellStart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военно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– учетной работе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                            </w:t>
      </w:r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  </w:t>
      </w:r>
      <w:proofErr w:type="spellStart"/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>Е.А.Рубанова</w:t>
      </w:r>
      <w:proofErr w:type="spellEnd"/>
      <w:r w:rsidRPr="00C44AC0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p w:rsidR="000A1976" w:rsidRPr="00C44AC0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Pr="00C44AC0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Инспектор по местным налогам                                   </w:t>
      </w:r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                    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       </w:t>
      </w:r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>М.М. Кравченко</w:t>
      </w:r>
    </w:p>
    <w:p w:rsidR="000A1976" w:rsidRPr="00C44AC0" w:rsidRDefault="000A1976" w:rsidP="000A1976">
      <w:pPr>
        <w:spacing w:after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A1976" w:rsidRDefault="000A1976" w:rsidP="000A1976">
      <w:pPr>
        <w:spacing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«1</w:t>
      </w:r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>9</w:t>
      </w:r>
      <w:r w:rsidR="00B94EE0">
        <w:rPr>
          <w:rFonts w:ascii="Times New Roman CYR" w:eastAsia="Times New Roman" w:hAnsi="Times New Roman CYR" w:cs="Times New Roman CYR"/>
          <w:szCs w:val="24"/>
          <w:lang w:eastAsia="ru-RU"/>
        </w:rPr>
        <w:t xml:space="preserve">» </w:t>
      </w:r>
      <w:bookmarkStart w:id="0" w:name="_GoBack"/>
      <w:bookmarkEnd w:id="0"/>
      <w:r w:rsidR="00CD1A49">
        <w:rPr>
          <w:rFonts w:ascii="Times New Roman CYR" w:eastAsia="Times New Roman" w:hAnsi="Times New Roman CYR" w:cs="Times New Roman CYR"/>
          <w:szCs w:val="24"/>
          <w:lang w:eastAsia="ru-RU"/>
        </w:rPr>
        <w:t>апреля 2022</w:t>
      </w:r>
      <w:r w:rsidRPr="00181541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года.</w:t>
      </w:r>
    </w:p>
    <w:p w:rsidR="000A1976" w:rsidRPr="00181541" w:rsidRDefault="000A1976" w:rsidP="00C44AC0">
      <w:pPr>
        <w:spacing w:line="240" w:lineRule="auto"/>
        <w:rPr>
          <w:szCs w:val="24"/>
        </w:rPr>
      </w:pPr>
    </w:p>
    <w:sectPr w:rsidR="000A1976" w:rsidRPr="00181541" w:rsidSect="007D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09B"/>
    <w:multiLevelType w:val="hybridMultilevel"/>
    <w:tmpl w:val="4014CAAE"/>
    <w:lvl w:ilvl="0" w:tplc="C74E7684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abstractNum w:abstractNumId="1">
    <w:nsid w:val="03B32868"/>
    <w:multiLevelType w:val="hybridMultilevel"/>
    <w:tmpl w:val="1B38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7E0D"/>
    <w:multiLevelType w:val="hybridMultilevel"/>
    <w:tmpl w:val="84DC7600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>
    <w:nsid w:val="78522C1C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61"/>
    <w:rsid w:val="00033B08"/>
    <w:rsid w:val="000A1976"/>
    <w:rsid w:val="000B6707"/>
    <w:rsid w:val="00181541"/>
    <w:rsid w:val="00211E8F"/>
    <w:rsid w:val="00244A1D"/>
    <w:rsid w:val="00470265"/>
    <w:rsid w:val="00565BBD"/>
    <w:rsid w:val="00725461"/>
    <w:rsid w:val="0078416F"/>
    <w:rsid w:val="007D5833"/>
    <w:rsid w:val="007F1BB4"/>
    <w:rsid w:val="009D1DAE"/>
    <w:rsid w:val="00B94EE0"/>
    <w:rsid w:val="00BA0DC6"/>
    <w:rsid w:val="00C44AC0"/>
    <w:rsid w:val="00CD1A49"/>
    <w:rsid w:val="00D941EC"/>
    <w:rsid w:val="00DC5BC8"/>
    <w:rsid w:val="00E84AA0"/>
    <w:rsid w:val="00F2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E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4A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E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18</cp:revision>
  <cp:lastPrinted>2022-04-26T08:13:00Z</cp:lastPrinted>
  <dcterms:created xsi:type="dcterms:W3CDTF">2018-01-25T07:15:00Z</dcterms:created>
  <dcterms:modified xsi:type="dcterms:W3CDTF">2022-05-04T06:29:00Z</dcterms:modified>
</cp:coreProperties>
</file>