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FD0" w:rsidRDefault="00071FD0" w:rsidP="00071F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АДМИНИСТРАЦИЯ</w:t>
      </w:r>
    </w:p>
    <w:p w:rsidR="00071FD0" w:rsidRDefault="00071FD0" w:rsidP="00071F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>ПЕРЕВАЛЕНСКОГО СЕЛЬСКОГО ПОСЕЛЕНИЯ</w:t>
      </w:r>
    </w:p>
    <w:p w:rsidR="00071FD0" w:rsidRDefault="00071FD0" w:rsidP="00071F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>ПОДГОРЕНСКОГО МУНИЦИПАЛЬНОГО РАЙОНА</w:t>
      </w:r>
    </w:p>
    <w:p w:rsidR="00071FD0" w:rsidRDefault="00071FD0" w:rsidP="00071F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>ВОРОНЕЖСКОЙ ОБЛАСТИ</w:t>
      </w:r>
    </w:p>
    <w:p w:rsidR="00071FD0" w:rsidRDefault="00071FD0" w:rsidP="00071F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</w:p>
    <w:p w:rsidR="00071FD0" w:rsidRDefault="00071FD0" w:rsidP="00071F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>П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 xml:space="preserve"> О С Т А Н О В Л Е Н И Е</w:t>
      </w:r>
    </w:p>
    <w:p w:rsidR="00071FD0" w:rsidRDefault="00071FD0" w:rsidP="00071FD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pacing w:val="20"/>
          <w:sz w:val="28"/>
          <w:szCs w:val="24"/>
          <w:lang w:eastAsia="ar-SA"/>
        </w:rPr>
      </w:pPr>
    </w:p>
    <w:tbl>
      <w:tblPr>
        <w:tblW w:w="0" w:type="auto"/>
        <w:tblBorders>
          <w:insideH w:val="single" w:sz="12" w:space="0" w:color="000000"/>
        </w:tblBorders>
        <w:tblLook w:val="04A0" w:firstRow="1" w:lastRow="0" w:firstColumn="1" w:lastColumn="0" w:noHBand="0" w:noVBand="1"/>
      </w:tblPr>
      <w:tblGrid>
        <w:gridCol w:w="5070"/>
      </w:tblGrid>
      <w:tr w:rsidR="00071FD0" w:rsidTr="00612ACB">
        <w:tc>
          <w:tcPr>
            <w:tcW w:w="5070" w:type="dxa"/>
            <w:tcBorders>
              <w:top w:val="nil"/>
              <w:left w:val="nil"/>
              <w:bottom w:val="single" w:sz="12" w:space="0" w:color="000000"/>
              <w:right w:val="nil"/>
            </w:tcBorders>
            <w:hideMark/>
          </w:tcPr>
          <w:p w:rsidR="00071FD0" w:rsidRDefault="00071FD0" w:rsidP="00612AC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 15 мая 2023 года № 50</w:t>
            </w:r>
          </w:p>
        </w:tc>
      </w:tr>
      <w:tr w:rsidR="00071FD0" w:rsidTr="00612ACB">
        <w:tc>
          <w:tcPr>
            <w:tcW w:w="5070" w:type="dxa"/>
            <w:tcBorders>
              <w:top w:val="single" w:sz="12" w:space="0" w:color="000000"/>
              <w:left w:val="nil"/>
              <w:bottom w:val="nil"/>
              <w:right w:val="nil"/>
            </w:tcBorders>
            <w:hideMark/>
          </w:tcPr>
          <w:p w:rsidR="00071FD0" w:rsidRDefault="00071FD0" w:rsidP="00612A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пос. Пробуждение</w:t>
            </w:r>
          </w:p>
        </w:tc>
      </w:tr>
    </w:tbl>
    <w:p w:rsidR="00071FD0" w:rsidRDefault="00071FD0" w:rsidP="00071FD0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71FD0" w:rsidRDefault="00071FD0" w:rsidP="00071FD0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</w:tblGrid>
      <w:tr w:rsidR="00071FD0" w:rsidTr="00612ACB">
        <w:tc>
          <w:tcPr>
            <w:tcW w:w="5070" w:type="dxa"/>
            <w:hideMark/>
          </w:tcPr>
          <w:p w:rsidR="00071FD0" w:rsidRPr="007861B2" w:rsidRDefault="00071FD0" w:rsidP="00612ACB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 присвоении адреса объекту адресации, расположенно</w:t>
            </w:r>
            <w:r w:rsidRPr="007861B2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7861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ерритории Перевал</w:t>
            </w:r>
            <w:r w:rsidRPr="007861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енского сельского поселения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Подгорен</w:t>
            </w:r>
            <w:r w:rsidRPr="007861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ского муниципального района Воронежской области 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Окраюшкин</w:t>
            </w:r>
            <w:proofErr w:type="spellEnd"/>
          </w:p>
        </w:tc>
      </w:tr>
      <w:tr w:rsidR="00071FD0" w:rsidTr="00612ACB">
        <w:tc>
          <w:tcPr>
            <w:tcW w:w="5070" w:type="dxa"/>
          </w:tcPr>
          <w:p w:rsidR="00071FD0" w:rsidRPr="007861B2" w:rsidRDefault="00071FD0" w:rsidP="00612ACB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1FD0" w:rsidTr="00612ACB">
        <w:tc>
          <w:tcPr>
            <w:tcW w:w="5070" w:type="dxa"/>
          </w:tcPr>
          <w:p w:rsidR="00071FD0" w:rsidRPr="007861B2" w:rsidRDefault="00071FD0" w:rsidP="00612ACB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71FD0" w:rsidRDefault="00071FD0" w:rsidP="00071FD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1FD0" w:rsidRPr="007861B2" w:rsidRDefault="00071FD0" w:rsidP="00071FD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861B2">
        <w:rPr>
          <w:rFonts w:ascii="Times New Roman" w:hAnsi="Times New Roman" w:cs="Times New Roman"/>
          <w:sz w:val="28"/>
          <w:szCs w:val="28"/>
        </w:rPr>
        <w:t>По результатам проведенной инвентаризации сведений, содержащихся в федеральной информационной адресной системе об адресах, присвоенным объектам адресации, в целях упорядоче</w:t>
      </w:r>
      <w:r>
        <w:rPr>
          <w:rFonts w:ascii="Times New Roman" w:hAnsi="Times New Roman" w:cs="Times New Roman"/>
          <w:sz w:val="28"/>
          <w:szCs w:val="28"/>
        </w:rPr>
        <w:t>ния адресной системы Переваленского сельского поселения Подгоренского муниципального района Воронежской области</w:t>
      </w:r>
      <w:r w:rsidRPr="007861B2">
        <w:rPr>
          <w:rFonts w:ascii="Times New Roman" w:hAnsi="Times New Roman" w:cs="Times New Roman"/>
          <w:sz w:val="28"/>
          <w:szCs w:val="28"/>
        </w:rPr>
        <w:t>, 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</w:t>
      </w:r>
      <w:proofErr w:type="gramEnd"/>
      <w:r w:rsidRPr="007861B2">
        <w:rPr>
          <w:rFonts w:ascii="Times New Roman" w:hAnsi="Times New Roman" w:cs="Times New Roman"/>
          <w:sz w:val="28"/>
          <w:szCs w:val="28"/>
        </w:rPr>
        <w:t xml:space="preserve"> адресов», Уставом </w:t>
      </w:r>
      <w:r>
        <w:rPr>
          <w:rFonts w:ascii="Times New Roman" w:hAnsi="Times New Roman" w:cs="Times New Roman"/>
          <w:sz w:val="28"/>
          <w:szCs w:val="28"/>
        </w:rPr>
        <w:t>Переваленского</w:t>
      </w:r>
      <w:r w:rsidRPr="007861B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Подгоренского</w:t>
      </w:r>
      <w:r w:rsidRPr="007861B2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области, администрация </w:t>
      </w:r>
      <w:r>
        <w:rPr>
          <w:rFonts w:ascii="Times New Roman" w:hAnsi="Times New Roman" w:cs="Times New Roman"/>
          <w:sz w:val="28"/>
          <w:szCs w:val="28"/>
        </w:rPr>
        <w:t>Переваленского</w:t>
      </w:r>
      <w:r w:rsidRPr="007861B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Подгоренского </w:t>
      </w:r>
      <w:r w:rsidRPr="007861B2">
        <w:rPr>
          <w:rFonts w:ascii="Times New Roman" w:hAnsi="Times New Roman" w:cs="Times New Roman"/>
          <w:sz w:val="28"/>
          <w:szCs w:val="28"/>
        </w:rPr>
        <w:t xml:space="preserve">муниципального района Воронежской </w:t>
      </w:r>
      <w:r>
        <w:rPr>
          <w:rFonts w:ascii="Times New Roman" w:hAnsi="Times New Roman" w:cs="Times New Roman"/>
          <w:sz w:val="28"/>
          <w:szCs w:val="28"/>
        </w:rPr>
        <w:t>области</w:t>
      </w:r>
    </w:p>
    <w:p w:rsidR="00071FD0" w:rsidRPr="00361CF6" w:rsidRDefault="00071FD0" w:rsidP="00071FD0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1C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ПОСТАНОВЛЯЕТ:</w:t>
      </w:r>
    </w:p>
    <w:p w:rsidR="00071FD0" w:rsidRPr="00361CF6" w:rsidRDefault="00071FD0" w:rsidP="00071FD0">
      <w:pPr>
        <w:suppressAutoHyphens/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361CF6">
        <w:rPr>
          <w:rFonts w:ascii="Times New Roman" w:hAnsi="Times New Roman" w:cs="Times New Roman"/>
          <w:sz w:val="28"/>
          <w:szCs w:val="28"/>
        </w:rPr>
        <w:t xml:space="preserve">Присвоить объекту адресации, расположенному на территории Переваленского сельского поселения Подгоренского муниципального района Воронежской области в х. </w:t>
      </w:r>
      <w:proofErr w:type="spellStart"/>
      <w:r w:rsidRPr="00361CF6">
        <w:rPr>
          <w:rFonts w:ascii="Times New Roman" w:hAnsi="Times New Roman" w:cs="Times New Roman"/>
          <w:sz w:val="28"/>
          <w:szCs w:val="28"/>
        </w:rPr>
        <w:t>Окраюшкин</w:t>
      </w:r>
      <w:proofErr w:type="spellEnd"/>
      <w:r w:rsidRPr="00361CF6">
        <w:rPr>
          <w:rFonts w:ascii="Times New Roman" w:hAnsi="Times New Roman" w:cs="Times New Roman"/>
          <w:sz w:val="28"/>
          <w:szCs w:val="28"/>
        </w:rPr>
        <w:t>, следующий адрес:</w:t>
      </w:r>
    </w:p>
    <w:p w:rsidR="00071FD0" w:rsidRPr="00361CF6" w:rsidRDefault="00071FD0" w:rsidP="00071FD0">
      <w:pPr>
        <w:suppressAutoHyphens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361CF6">
        <w:rPr>
          <w:rFonts w:ascii="Times New Roman" w:hAnsi="Times New Roman" w:cs="Times New Roman"/>
          <w:sz w:val="28"/>
          <w:szCs w:val="28"/>
        </w:rPr>
        <w:lastRenderedPageBreak/>
        <w:t xml:space="preserve">- Российская Федерация, Воронежская область, муниципальный район Подгоренский, сельское поселение </w:t>
      </w:r>
      <w:proofErr w:type="spellStart"/>
      <w:r w:rsidRPr="00361CF6">
        <w:rPr>
          <w:rFonts w:ascii="Times New Roman" w:hAnsi="Times New Roman" w:cs="Times New Roman"/>
          <w:sz w:val="28"/>
          <w:szCs w:val="28"/>
        </w:rPr>
        <w:t>Переваленское</w:t>
      </w:r>
      <w:proofErr w:type="spellEnd"/>
      <w:r w:rsidRPr="00361CF6">
        <w:rPr>
          <w:rFonts w:ascii="Times New Roman" w:hAnsi="Times New Roman" w:cs="Times New Roman"/>
          <w:sz w:val="28"/>
          <w:szCs w:val="28"/>
        </w:rPr>
        <w:t xml:space="preserve">, хутор </w:t>
      </w:r>
      <w:proofErr w:type="spellStart"/>
      <w:r w:rsidRPr="00361CF6">
        <w:rPr>
          <w:rFonts w:ascii="Times New Roman" w:hAnsi="Times New Roman" w:cs="Times New Roman"/>
          <w:sz w:val="28"/>
          <w:szCs w:val="28"/>
        </w:rPr>
        <w:t>Окраюшкин</w:t>
      </w:r>
      <w:proofErr w:type="spellEnd"/>
      <w:r w:rsidRPr="00361CF6">
        <w:rPr>
          <w:rFonts w:ascii="Times New Roman" w:hAnsi="Times New Roman" w:cs="Times New Roman"/>
          <w:sz w:val="28"/>
          <w:szCs w:val="28"/>
        </w:rPr>
        <w:t>,</w:t>
      </w:r>
      <w:r w:rsidR="00B53BDC">
        <w:rPr>
          <w:rFonts w:ascii="Times New Roman" w:hAnsi="Times New Roman" w:cs="Times New Roman"/>
          <w:sz w:val="28"/>
          <w:szCs w:val="28"/>
        </w:rPr>
        <w:t xml:space="preserve"> ул. Центральная, </w:t>
      </w:r>
      <w:r w:rsidRPr="00361CF6">
        <w:rPr>
          <w:rFonts w:ascii="Times New Roman" w:hAnsi="Times New Roman" w:cs="Times New Roman"/>
          <w:sz w:val="28"/>
          <w:szCs w:val="28"/>
        </w:rPr>
        <w:t>здание 2</w:t>
      </w:r>
      <w:r w:rsidR="00B53BDC">
        <w:rPr>
          <w:rFonts w:ascii="Times New Roman" w:hAnsi="Times New Roman" w:cs="Times New Roman"/>
          <w:sz w:val="28"/>
          <w:szCs w:val="28"/>
        </w:rPr>
        <w:t>.</w:t>
      </w:r>
    </w:p>
    <w:p w:rsidR="00071FD0" w:rsidRPr="00361CF6" w:rsidRDefault="00071FD0" w:rsidP="00071FD0">
      <w:pPr>
        <w:suppressAutoHyphens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361CF6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proofErr w:type="gramStart"/>
      <w:r w:rsidRPr="00361CF6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Pr="00361CF6">
        <w:rPr>
          <w:rFonts w:ascii="Times New Roman" w:hAnsi="Times New Roman" w:cs="Times New Roman"/>
          <w:sz w:val="28"/>
          <w:szCs w:val="28"/>
        </w:rPr>
        <w:t xml:space="preserve"> официального опубликования (обнародования) в Вестнике муниципальных правовых актов Переваленского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Переваленского сельского поселения.</w:t>
      </w:r>
    </w:p>
    <w:p w:rsidR="00071FD0" w:rsidRPr="00361CF6" w:rsidRDefault="00071FD0" w:rsidP="00071FD0">
      <w:pPr>
        <w:suppressAutoHyphens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361CF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61CF6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071FD0" w:rsidRDefault="00071FD0" w:rsidP="00071FD0">
      <w:pPr>
        <w:suppressAutoHyphens/>
        <w:spacing w:after="0" w:line="360" w:lineRule="auto"/>
        <w:ind w:left="435"/>
        <w:jc w:val="both"/>
        <w:rPr>
          <w:rFonts w:ascii="Times New Roman" w:hAnsi="Times New Roman" w:cs="Times New Roman"/>
          <w:sz w:val="28"/>
          <w:szCs w:val="28"/>
        </w:rPr>
      </w:pPr>
    </w:p>
    <w:p w:rsidR="00071FD0" w:rsidRDefault="00071FD0" w:rsidP="00071FD0">
      <w:pPr>
        <w:suppressAutoHyphens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71FD0" w:rsidRDefault="00071FD0" w:rsidP="00071FD0">
      <w:pPr>
        <w:suppressAutoHyphens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71FD0" w:rsidRDefault="00071FD0" w:rsidP="00071FD0">
      <w:pPr>
        <w:suppressAutoHyphens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71FD0" w:rsidRDefault="00071FD0" w:rsidP="00071FD0">
      <w:pPr>
        <w:suppressAutoHyphens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71FD0" w:rsidRDefault="00071FD0" w:rsidP="00071FD0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Переваленского</w:t>
      </w:r>
    </w:p>
    <w:p w:rsidR="00071FD0" w:rsidRDefault="00071FD0" w:rsidP="00071F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А.А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Шабаньков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D6141A" w:rsidRPr="00071FD0" w:rsidRDefault="00D6141A">
      <w:pPr>
        <w:rPr>
          <w:sz w:val="28"/>
          <w:szCs w:val="28"/>
        </w:rPr>
      </w:pPr>
    </w:p>
    <w:sectPr w:rsidR="00D6141A" w:rsidRPr="00071F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48A"/>
    <w:rsid w:val="00071FD0"/>
    <w:rsid w:val="00643214"/>
    <w:rsid w:val="00814E79"/>
    <w:rsid w:val="00B53BDC"/>
    <w:rsid w:val="00C41AF0"/>
    <w:rsid w:val="00D6141A"/>
    <w:rsid w:val="00E52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F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1FD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F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1FD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Перевальное</cp:lastModifiedBy>
  <cp:revision>2</cp:revision>
  <cp:lastPrinted>2023-05-16T11:35:00Z</cp:lastPrinted>
  <dcterms:created xsi:type="dcterms:W3CDTF">2023-05-17T13:43:00Z</dcterms:created>
  <dcterms:modified xsi:type="dcterms:W3CDTF">2023-05-17T13:43:00Z</dcterms:modified>
</cp:coreProperties>
</file>