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228" w:rsidRPr="008B6228" w:rsidRDefault="00204FEA" w:rsidP="00204FEA">
      <w:pPr>
        <w:jc w:val="center"/>
        <w:rPr>
          <w:b/>
          <w:sz w:val="28"/>
          <w:szCs w:val="28"/>
        </w:rPr>
      </w:pPr>
      <w:r w:rsidRPr="008B6228">
        <w:rPr>
          <w:b/>
          <w:sz w:val="28"/>
          <w:szCs w:val="28"/>
        </w:rPr>
        <w:t xml:space="preserve">АДМИНИСТРАЦИЯ </w:t>
      </w:r>
    </w:p>
    <w:p w:rsidR="00204FEA" w:rsidRPr="008B6228" w:rsidRDefault="00900DFA" w:rsidP="00204FEA">
      <w:pPr>
        <w:jc w:val="center"/>
        <w:rPr>
          <w:b/>
          <w:sz w:val="28"/>
          <w:szCs w:val="28"/>
        </w:rPr>
      </w:pPr>
      <w:r>
        <w:rPr>
          <w:b/>
          <w:sz w:val="28"/>
          <w:szCs w:val="28"/>
        </w:rPr>
        <w:t>ПЕРЕВАЛЕНСКОГО</w:t>
      </w:r>
      <w:r w:rsidR="00204FEA" w:rsidRPr="008B6228">
        <w:rPr>
          <w:b/>
          <w:sz w:val="28"/>
          <w:szCs w:val="28"/>
        </w:rPr>
        <w:t xml:space="preserve"> СЕЛЬСКОГО ПОСЕЛЕНИЯ</w:t>
      </w:r>
      <w:r w:rsidR="00204FEA" w:rsidRPr="008B6228">
        <w:rPr>
          <w:b/>
          <w:sz w:val="28"/>
          <w:szCs w:val="28"/>
        </w:rPr>
        <w:br/>
        <w:t>ПОДГОРЕНСКОГО МУНИЦИПАЛЬНОГО РАЙОНА</w:t>
      </w:r>
      <w:r w:rsidR="00204FEA" w:rsidRPr="008B6228">
        <w:rPr>
          <w:b/>
          <w:sz w:val="28"/>
          <w:szCs w:val="28"/>
        </w:rPr>
        <w:br/>
        <w:t>ВОРОНЕЖСКОЙ ОБЛАСТИ</w:t>
      </w:r>
      <w:r w:rsidR="00204FEA" w:rsidRPr="008B6228">
        <w:rPr>
          <w:b/>
          <w:sz w:val="28"/>
          <w:szCs w:val="28"/>
        </w:rPr>
        <w:br/>
      </w:r>
      <w:r w:rsidR="00204FEA" w:rsidRPr="008B6228">
        <w:rPr>
          <w:b/>
          <w:sz w:val="28"/>
          <w:szCs w:val="28"/>
        </w:rPr>
        <w:br/>
        <w:t>РАСПОРЯЖЕНИЕ</w:t>
      </w:r>
      <w:r w:rsidR="00204FEA" w:rsidRPr="008B6228">
        <w:rPr>
          <w:b/>
          <w:sz w:val="28"/>
          <w:szCs w:val="28"/>
        </w:rPr>
        <w:br/>
      </w:r>
    </w:p>
    <w:p w:rsidR="00204FEA" w:rsidRPr="0069169A" w:rsidRDefault="00077D2A" w:rsidP="00204FEA">
      <w:pPr>
        <w:rPr>
          <w:sz w:val="28"/>
          <w:szCs w:val="28"/>
          <w:u w:val="single"/>
        </w:rPr>
      </w:pPr>
      <w:r w:rsidRPr="0069169A">
        <w:rPr>
          <w:sz w:val="28"/>
          <w:szCs w:val="28"/>
          <w:u w:val="single"/>
        </w:rPr>
        <w:t xml:space="preserve">от  </w:t>
      </w:r>
      <w:r w:rsidR="0085166E">
        <w:rPr>
          <w:sz w:val="28"/>
          <w:szCs w:val="28"/>
          <w:u w:val="single"/>
        </w:rPr>
        <w:t>30.12.</w:t>
      </w:r>
      <w:r w:rsidRPr="0069169A">
        <w:rPr>
          <w:sz w:val="28"/>
          <w:szCs w:val="28"/>
          <w:u w:val="single"/>
        </w:rPr>
        <w:t xml:space="preserve">2022 года  № </w:t>
      </w:r>
      <w:r w:rsidR="00900DFA">
        <w:rPr>
          <w:sz w:val="28"/>
          <w:szCs w:val="28"/>
          <w:u w:val="single"/>
        </w:rPr>
        <w:t>92</w:t>
      </w:r>
    </w:p>
    <w:p w:rsidR="00204FEA" w:rsidRPr="0069169A" w:rsidRDefault="00204FEA" w:rsidP="00204FEA">
      <w:pPr>
        <w:rPr>
          <w:sz w:val="28"/>
          <w:szCs w:val="28"/>
          <w:u w:val="single"/>
        </w:rPr>
      </w:pPr>
    </w:p>
    <w:p w:rsidR="00B45542" w:rsidRPr="0069169A" w:rsidRDefault="00B45542" w:rsidP="0069169A">
      <w:pPr>
        <w:pStyle w:val="Title"/>
        <w:ind w:right="4252"/>
        <w:jc w:val="both"/>
        <w:rPr>
          <w:rStyle w:val="apple-converted-space"/>
          <w:rFonts w:ascii="Times New Roman" w:hAnsi="Times New Roman" w:cs="Times New Roman"/>
          <w:b w:val="0"/>
          <w:sz w:val="28"/>
          <w:szCs w:val="28"/>
        </w:rPr>
      </w:pPr>
      <w:r w:rsidRPr="0069169A">
        <w:rPr>
          <w:rFonts w:ascii="Times New Roman" w:hAnsi="Times New Roman" w:cs="Times New Roman"/>
          <w:b w:val="0"/>
          <w:sz w:val="28"/>
          <w:szCs w:val="28"/>
        </w:rPr>
        <w:t>Об утверждении Положения о межведомственной комиссии по признанию помещения жилым помещением, жилого помещения пригодным (непригодным)</w:t>
      </w:r>
      <w:r w:rsidR="002C6028">
        <w:rPr>
          <w:rFonts w:ascii="Times New Roman" w:hAnsi="Times New Roman" w:cs="Times New Roman"/>
          <w:b w:val="0"/>
          <w:sz w:val="28"/>
          <w:szCs w:val="28"/>
        </w:rPr>
        <w:t xml:space="preserve"> </w:t>
      </w:r>
      <w:r w:rsidRPr="0069169A">
        <w:rPr>
          <w:rFonts w:ascii="Times New Roman" w:hAnsi="Times New Roman" w:cs="Times New Roman"/>
          <w:b w:val="0"/>
          <w:sz w:val="28"/>
          <w:szCs w:val="28"/>
        </w:rPr>
        <w:t xml:space="preserve">для проживания граждан, многоквартирного дома </w:t>
      </w:r>
      <w:proofErr w:type="gramStart"/>
      <w:r w:rsidRPr="0069169A">
        <w:rPr>
          <w:rFonts w:ascii="Times New Roman" w:hAnsi="Times New Roman" w:cs="Times New Roman"/>
          <w:b w:val="0"/>
          <w:sz w:val="28"/>
          <w:szCs w:val="28"/>
        </w:rPr>
        <w:t>аварийными</w:t>
      </w:r>
      <w:proofErr w:type="gramEnd"/>
      <w:r w:rsidRPr="0069169A">
        <w:rPr>
          <w:rFonts w:ascii="Times New Roman" w:hAnsi="Times New Roman" w:cs="Times New Roman"/>
          <w:b w:val="0"/>
          <w:sz w:val="28"/>
          <w:szCs w:val="28"/>
        </w:rPr>
        <w:t xml:space="preserve"> подлежащим сносу или реконструкции, садового дома жилым домом и жилого дома садовым домом на территории </w:t>
      </w:r>
      <w:proofErr w:type="spellStart"/>
      <w:r w:rsidR="00900DFA">
        <w:rPr>
          <w:rFonts w:ascii="Times New Roman" w:hAnsi="Times New Roman" w:cs="Times New Roman"/>
          <w:b w:val="0"/>
          <w:sz w:val="28"/>
          <w:szCs w:val="28"/>
        </w:rPr>
        <w:t>Переваленского</w:t>
      </w:r>
      <w:proofErr w:type="spellEnd"/>
      <w:r w:rsidRPr="0069169A">
        <w:rPr>
          <w:rFonts w:ascii="Times New Roman" w:hAnsi="Times New Roman" w:cs="Times New Roman"/>
          <w:b w:val="0"/>
          <w:sz w:val="28"/>
          <w:szCs w:val="28"/>
        </w:rPr>
        <w:t xml:space="preserve"> сельского поселения</w:t>
      </w:r>
    </w:p>
    <w:p w:rsidR="00CC468C" w:rsidRPr="0069169A" w:rsidRDefault="00CC468C" w:rsidP="00CC468C">
      <w:pPr>
        <w:pStyle w:val="aa"/>
        <w:jc w:val="both"/>
        <w:rPr>
          <w:rFonts w:ascii="Times New Roman" w:hAnsi="Times New Roman" w:cs="Times New Roman"/>
          <w:sz w:val="28"/>
          <w:szCs w:val="28"/>
        </w:rPr>
      </w:pPr>
    </w:p>
    <w:p w:rsidR="009C57CC" w:rsidRPr="0069169A" w:rsidRDefault="009C57CC" w:rsidP="009C57CC">
      <w:pPr>
        <w:spacing w:after="200" w:line="276" w:lineRule="auto"/>
        <w:ind w:firstLine="709"/>
        <w:contextualSpacing/>
        <w:jc w:val="both"/>
        <w:rPr>
          <w:rFonts w:eastAsiaTheme="minorEastAsia"/>
          <w:sz w:val="28"/>
          <w:szCs w:val="28"/>
        </w:rPr>
      </w:pPr>
      <w:r w:rsidRPr="0069169A">
        <w:rPr>
          <w:rFonts w:eastAsiaTheme="minorEastAsia"/>
          <w:color w:val="000000"/>
          <w:sz w:val="28"/>
          <w:szCs w:val="28"/>
        </w:rPr>
        <w:t>В соответствии со ст. 14 Жилищного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РФ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69169A">
        <w:rPr>
          <w:rFonts w:eastAsia="Calibri"/>
          <w:sz w:val="28"/>
          <w:szCs w:val="28"/>
          <w:lang w:eastAsia="en-US"/>
        </w:rPr>
        <w:t xml:space="preserve">, садового дома жилым домом и жилого дома садовым домом», Уставом </w:t>
      </w:r>
      <w:proofErr w:type="spellStart"/>
      <w:r w:rsidR="00900DFA">
        <w:rPr>
          <w:rFonts w:eastAsia="Calibri"/>
          <w:sz w:val="28"/>
          <w:szCs w:val="28"/>
          <w:lang w:eastAsia="en-US"/>
        </w:rPr>
        <w:t>Переваленского</w:t>
      </w:r>
      <w:proofErr w:type="spellEnd"/>
      <w:r w:rsidRPr="0069169A">
        <w:rPr>
          <w:rFonts w:eastAsia="Calibri"/>
          <w:sz w:val="28"/>
          <w:szCs w:val="28"/>
          <w:lang w:eastAsia="en-US"/>
        </w:rPr>
        <w:t xml:space="preserve"> сельского поселения Подгоренского муниципального</w:t>
      </w:r>
      <w:r w:rsidRPr="0069169A">
        <w:rPr>
          <w:rFonts w:eastAsiaTheme="minorEastAsia"/>
          <w:color w:val="000000"/>
          <w:sz w:val="28"/>
          <w:szCs w:val="28"/>
        </w:rPr>
        <w:t>:</w:t>
      </w:r>
    </w:p>
    <w:p w:rsidR="009C57CC" w:rsidRPr="0069169A" w:rsidRDefault="009C57CC" w:rsidP="009C57CC">
      <w:pPr>
        <w:spacing w:after="200" w:line="276" w:lineRule="auto"/>
        <w:ind w:firstLine="709"/>
        <w:contextualSpacing/>
        <w:jc w:val="both"/>
        <w:rPr>
          <w:rFonts w:eastAsiaTheme="minorEastAsia"/>
          <w:color w:val="000000"/>
          <w:sz w:val="28"/>
          <w:szCs w:val="28"/>
        </w:rPr>
      </w:pPr>
      <w:r w:rsidRPr="0069169A">
        <w:rPr>
          <w:rFonts w:eastAsiaTheme="minorEastAsia"/>
          <w:color w:val="000000"/>
          <w:sz w:val="28"/>
          <w:szCs w:val="28"/>
        </w:rPr>
        <w:t xml:space="preserve">1. Создать межведомственную комиссию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69169A">
        <w:rPr>
          <w:rFonts w:eastAsiaTheme="minorEastAsia"/>
          <w:sz w:val="28"/>
          <w:szCs w:val="28"/>
        </w:rPr>
        <w:t>садового дома жилым домом и жилого дома садовым домом</w:t>
      </w:r>
      <w:r w:rsidRPr="0069169A">
        <w:rPr>
          <w:rFonts w:eastAsiaTheme="minorEastAsia"/>
          <w:color w:val="000000"/>
          <w:sz w:val="28"/>
          <w:szCs w:val="28"/>
        </w:rPr>
        <w:t xml:space="preserve"> на территории </w:t>
      </w:r>
      <w:proofErr w:type="spellStart"/>
      <w:r w:rsidR="00900DFA">
        <w:rPr>
          <w:rFonts w:eastAsia="Calibri"/>
          <w:sz w:val="28"/>
          <w:szCs w:val="28"/>
          <w:lang w:eastAsia="en-US"/>
        </w:rPr>
        <w:t>Переваленского</w:t>
      </w:r>
      <w:proofErr w:type="spellEnd"/>
      <w:r w:rsidRPr="0069169A">
        <w:rPr>
          <w:rFonts w:eastAsia="Calibri"/>
          <w:sz w:val="28"/>
          <w:szCs w:val="28"/>
          <w:lang w:eastAsia="en-US"/>
        </w:rPr>
        <w:t xml:space="preserve"> </w:t>
      </w:r>
      <w:r w:rsidRPr="0069169A">
        <w:rPr>
          <w:rFonts w:eastAsiaTheme="minorEastAsia"/>
          <w:color w:val="000000"/>
          <w:sz w:val="28"/>
          <w:szCs w:val="28"/>
        </w:rPr>
        <w:t>сельского поселения и утвердить её состав согласно Приложению № 1.</w:t>
      </w:r>
    </w:p>
    <w:p w:rsidR="009C57CC" w:rsidRPr="0069169A" w:rsidRDefault="009C57CC" w:rsidP="009C57CC">
      <w:pPr>
        <w:spacing w:after="200" w:line="276" w:lineRule="auto"/>
        <w:ind w:firstLine="709"/>
        <w:contextualSpacing/>
        <w:jc w:val="both"/>
        <w:rPr>
          <w:rFonts w:eastAsiaTheme="minorEastAsia"/>
          <w:color w:val="000000"/>
          <w:sz w:val="28"/>
          <w:szCs w:val="28"/>
        </w:rPr>
      </w:pPr>
      <w:r w:rsidRPr="0069169A">
        <w:rPr>
          <w:rFonts w:eastAsiaTheme="minorEastAsia"/>
          <w:color w:val="000000"/>
          <w:sz w:val="28"/>
          <w:szCs w:val="28"/>
        </w:rPr>
        <w:t xml:space="preserve">2. Утвердить Положение 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69169A">
        <w:rPr>
          <w:rFonts w:eastAsiaTheme="minorEastAsia"/>
          <w:sz w:val="28"/>
          <w:szCs w:val="28"/>
        </w:rPr>
        <w:t xml:space="preserve">садового дома жилым домом и </w:t>
      </w:r>
      <w:r w:rsidRPr="0069169A">
        <w:rPr>
          <w:rFonts w:eastAsiaTheme="minorEastAsia"/>
          <w:sz w:val="28"/>
          <w:szCs w:val="28"/>
        </w:rPr>
        <w:lastRenderedPageBreak/>
        <w:t>жилого дома садовым домом</w:t>
      </w:r>
      <w:r w:rsidRPr="0069169A">
        <w:rPr>
          <w:rFonts w:eastAsiaTheme="minorEastAsia"/>
          <w:color w:val="000000"/>
          <w:sz w:val="28"/>
          <w:szCs w:val="28"/>
        </w:rPr>
        <w:t xml:space="preserve"> на территории </w:t>
      </w:r>
      <w:proofErr w:type="spellStart"/>
      <w:r w:rsidR="00900DFA">
        <w:rPr>
          <w:rFonts w:eastAsia="Calibri"/>
          <w:sz w:val="28"/>
          <w:szCs w:val="28"/>
          <w:lang w:eastAsia="en-US"/>
        </w:rPr>
        <w:t>Переваленского</w:t>
      </w:r>
      <w:proofErr w:type="spellEnd"/>
      <w:r w:rsidRPr="0069169A">
        <w:rPr>
          <w:rFonts w:eastAsiaTheme="minorEastAsia"/>
          <w:color w:val="000000"/>
          <w:sz w:val="28"/>
          <w:szCs w:val="28"/>
        </w:rPr>
        <w:t xml:space="preserve"> сельского поселения согласно Приложению № 2.</w:t>
      </w:r>
    </w:p>
    <w:p w:rsidR="00CC468C" w:rsidRPr="0069169A" w:rsidRDefault="0085166E" w:rsidP="009C57CC">
      <w:pPr>
        <w:pStyle w:val="aa"/>
        <w:ind w:firstLine="708"/>
        <w:jc w:val="both"/>
        <w:rPr>
          <w:rFonts w:ascii="Times New Roman" w:hAnsi="Times New Roman" w:cs="Times New Roman"/>
          <w:sz w:val="28"/>
          <w:szCs w:val="28"/>
        </w:rPr>
      </w:pPr>
      <w:r>
        <w:rPr>
          <w:rFonts w:ascii="Times New Roman" w:hAnsi="Times New Roman" w:cs="Times New Roman"/>
          <w:sz w:val="28"/>
          <w:szCs w:val="28"/>
        </w:rPr>
        <w:t>3</w:t>
      </w:r>
      <w:r w:rsidR="00CC468C" w:rsidRPr="0069169A">
        <w:rPr>
          <w:rFonts w:ascii="Times New Roman" w:hAnsi="Times New Roman" w:cs="Times New Roman"/>
          <w:sz w:val="28"/>
          <w:szCs w:val="28"/>
        </w:rPr>
        <w:t xml:space="preserve">. </w:t>
      </w:r>
      <w:proofErr w:type="gramStart"/>
      <w:r w:rsidR="00CC468C" w:rsidRPr="0069169A">
        <w:rPr>
          <w:rFonts w:ascii="Times New Roman" w:hAnsi="Times New Roman" w:cs="Times New Roman"/>
          <w:sz w:val="28"/>
          <w:szCs w:val="28"/>
        </w:rPr>
        <w:t>Контроль за</w:t>
      </w:r>
      <w:proofErr w:type="gramEnd"/>
      <w:r w:rsidR="00CC468C" w:rsidRPr="0069169A">
        <w:rPr>
          <w:rFonts w:ascii="Times New Roman" w:hAnsi="Times New Roman" w:cs="Times New Roman"/>
          <w:sz w:val="28"/>
          <w:szCs w:val="28"/>
        </w:rPr>
        <w:t xml:space="preserve"> исполнением настоящего распоряжения оставляю за собой.</w:t>
      </w:r>
    </w:p>
    <w:p w:rsidR="00204FEA" w:rsidRPr="0069169A" w:rsidRDefault="00204FEA" w:rsidP="009C57CC">
      <w:pPr>
        <w:jc w:val="both"/>
        <w:rPr>
          <w:sz w:val="28"/>
          <w:szCs w:val="28"/>
        </w:rPr>
      </w:pPr>
    </w:p>
    <w:p w:rsidR="00AD4A0A" w:rsidRPr="0069169A" w:rsidRDefault="00AD4A0A" w:rsidP="009C57CC">
      <w:pPr>
        <w:jc w:val="both"/>
        <w:rPr>
          <w:sz w:val="28"/>
          <w:szCs w:val="28"/>
        </w:rPr>
      </w:pPr>
    </w:p>
    <w:p w:rsidR="00AD4A0A" w:rsidRPr="0069169A" w:rsidRDefault="00AD4A0A" w:rsidP="009C57CC">
      <w:pPr>
        <w:jc w:val="both"/>
        <w:rPr>
          <w:sz w:val="28"/>
          <w:szCs w:val="28"/>
        </w:rPr>
      </w:pPr>
    </w:p>
    <w:p w:rsidR="0085166E" w:rsidRDefault="00900DFA" w:rsidP="009C57CC">
      <w:pPr>
        <w:jc w:val="both"/>
        <w:rPr>
          <w:sz w:val="28"/>
          <w:szCs w:val="28"/>
        </w:rPr>
      </w:pPr>
      <w:r>
        <w:rPr>
          <w:sz w:val="28"/>
          <w:szCs w:val="28"/>
        </w:rPr>
        <w:t>Глава</w:t>
      </w:r>
      <w:r w:rsidR="0085166E">
        <w:rPr>
          <w:sz w:val="28"/>
          <w:szCs w:val="28"/>
        </w:rPr>
        <w:t xml:space="preserve"> </w:t>
      </w:r>
      <w:proofErr w:type="spellStart"/>
      <w:r>
        <w:rPr>
          <w:sz w:val="28"/>
          <w:szCs w:val="28"/>
        </w:rPr>
        <w:t>Переваленского</w:t>
      </w:r>
      <w:proofErr w:type="spellEnd"/>
      <w:r w:rsidR="0085166E">
        <w:rPr>
          <w:sz w:val="28"/>
          <w:szCs w:val="28"/>
        </w:rPr>
        <w:t xml:space="preserve"> </w:t>
      </w:r>
    </w:p>
    <w:p w:rsidR="00204FEA" w:rsidRPr="0069169A" w:rsidRDefault="0085166E" w:rsidP="009C57CC">
      <w:pPr>
        <w:jc w:val="both"/>
        <w:rPr>
          <w:sz w:val="28"/>
          <w:szCs w:val="28"/>
        </w:rPr>
      </w:pPr>
      <w:r>
        <w:rPr>
          <w:sz w:val="28"/>
          <w:szCs w:val="28"/>
        </w:rPr>
        <w:t xml:space="preserve">сельского поселения                                     </w:t>
      </w:r>
      <w:r w:rsidR="00900DFA">
        <w:rPr>
          <w:sz w:val="28"/>
          <w:szCs w:val="28"/>
        </w:rPr>
        <w:t xml:space="preserve">             </w:t>
      </w:r>
      <w:r>
        <w:rPr>
          <w:sz w:val="28"/>
          <w:szCs w:val="28"/>
        </w:rPr>
        <w:t xml:space="preserve">               </w:t>
      </w:r>
      <w:r w:rsidR="00900DFA">
        <w:rPr>
          <w:sz w:val="28"/>
          <w:szCs w:val="28"/>
        </w:rPr>
        <w:t xml:space="preserve">А.А. </w:t>
      </w:r>
      <w:proofErr w:type="spellStart"/>
      <w:r w:rsidR="00900DFA">
        <w:rPr>
          <w:sz w:val="28"/>
          <w:szCs w:val="28"/>
        </w:rPr>
        <w:t>Шабаньков</w:t>
      </w:r>
      <w:proofErr w:type="spellEnd"/>
    </w:p>
    <w:p w:rsidR="00204FEA" w:rsidRPr="0069169A" w:rsidRDefault="00204FEA" w:rsidP="00204FEA">
      <w:pPr>
        <w:rPr>
          <w:sz w:val="28"/>
          <w:szCs w:val="28"/>
        </w:rPr>
      </w:pPr>
    </w:p>
    <w:p w:rsidR="00077D2A" w:rsidRPr="00B45542" w:rsidRDefault="00077D2A" w:rsidP="00204FEA">
      <w:pPr>
        <w:rPr>
          <w:sz w:val="26"/>
          <w:szCs w:val="26"/>
        </w:rPr>
      </w:pPr>
    </w:p>
    <w:p w:rsidR="00077D2A" w:rsidRPr="00CC468C" w:rsidRDefault="00077D2A" w:rsidP="00204FEA">
      <w:pPr>
        <w:rPr>
          <w:sz w:val="26"/>
          <w:szCs w:val="26"/>
        </w:rPr>
      </w:pPr>
    </w:p>
    <w:p w:rsidR="00CC468C" w:rsidRDefault="00CC468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9C57CC" w:rsidRDefault="009C57CC" w:rsidP="00204FEA"/>
    <w:p w:rsidR="0085166E" w:rsidRDefault="0085166E" w:rsidP="00204FEA"/>
    <w:p w:rsidR="0085166E" w:rsidRDefault="0085166E" w:rsidP="00204FEA"/>
    <w:p w:rsidR="0085166E" w:rsidRDefault="0085166E" w:rsidP="00204FEA"/>
    <w:p w:rsidR="0085166E" w:rsidRDefault="0085166E" w:rsidP="00204FEA"/>
    <w:p w:rsidR="0085166E" w:rsidRDefault="0085166E" w:rsidP="00204FEA"/>
    <w:p w:rsidR="0085166E" w:rsidRDefault="0085166E" w:rsidP="00204FEA"/>
    <w:p w:rsidR="0085166E" w:rsidRDefault="0085166E" w:rsidP="00204FEA"/>
    <w:p w:rsidR="0085166E" w:rsidRDefault="0085166E" w:rsidP="00204FEA"/>
    <w:p w:rsidR="0085166E" w:rsidRDefault="0085166E" w:rsidP="00204FEA"/>
    <w:p w:rsidR="0085166E" w:rsidRDefault="0085166E" w:rsidP="00204FEA"/>
    <w:p w:rsidR="009C57CC" w:rsidRDefault="009C57CC" w:rsidP="00204FEA"/>
    <w:p w:rsidR="009C57CC" w:rsidRDefault="009C57CC" w:rsidP="00204FEA"/>
    <w:p w:rsidR="0069169A" w:rsidRDefault="0069169A" w:rsidP="00204FEA"/>
    <w:p w:rsidR="0069169A" w:rsidRDefault="00204FEA" w:rsidP="00204FEA">
      <w:pPr>
        <w:rPr>
          <w:sz w:val="26"/>
          <w:szCs w:val="26"/>
        </w:rPr>
      </w:pPr>
      <w:r w:rsidRPr="0069169A">
        <w:rPr>
          <w:sz w:val="26"/>
          <w:szCs w:val="26"/>
        </w:rPr>
        <w:t xml:space="preserve">   </w:t>
      </w:r>
    </w:p>
    <w:p w:rsidR="00204FEA" w:rsidRPr="0069169A" w:rsidRDefault="00204FEA" w:rsidP="00204FEA">
      <w:pPr>
        <w:rPr>
          <w:sz w:val="26"/>
          <w:szCs w:val="26"/>
        </w:rPr>
      </w:pPr>
      <w:r w:rsidRPr="0069169A">
        <w:rPr>
          <w:sz w:val="26"/>
          <w:szCs w:val="26"/>
        </w:rPr>
        <w:lastRenderedPageBreak/>
        <w:t xml:space="preserve">                                                                                              Приложение № 1</w:t>
      </w:r>
    </w:p>
    <w:p w:rsidR="00204FEA" w:rsidRPr="0069169A" w:rsidRDefault="00204FEA" w:rsidP="00900DFA">
      <w:pPr>
        <w:jc w:val="right"/>
        <w:rPr>
          <w:sz w:val="26"/>
          <w:szCs w:val="26"/>
        </w:rPr>
      </w:pPr>
      <w:r w:rsidRPr="0069169A">
        <w:rPr>
          <w:sz w:val="26"/>
          <w:szCs w:val="26"/>
        </w:rPr>
        <w:t xml:space="preserve">                                                                                 </w:t>
      </w:r>
      <w:r w:rsidR="00B45542" w:rsidRPr="0069169A">
        <w:rPr>
          <w:sz w:val="26"/>
          <w:szCs w:val="26"/>
        </w:rPr>
        <w:t xml:space="preserve">   к распоряжению администрации</w:t>
      </w:r>
    </w:p>
    <w:p w:rsidR="00204FEA" w:rsidRPr="0069169A" w:rsidRDefault="00204FEA" w:rsidP="00900DFA">
      <w:pPr>
        <w:tabs>
          <w:tab w:val="left" w:pos="5388"/>
        </w:tabs>
        <w:jc w:val="right"/>
        <w:rPr>
          <w:sz w:val="26"/>
          <w:szCs w:val="26"/>
        </w:rPr>
      </w:pPr>
      <w:r w:rsidRPr="0069169A">
        <w:rPr>
          <w:sz w:val="26"/>
          <w:szCs w:val="26"/>
        </w:rPr>
        <w:t xml:space="preserve">                                                                                    </w:t>
      </w:r>
      <w:proofErr w:type="spellStart"/>
      <w:r w:rsidR="00900DFA">
        <w:rPr>
          <w:sz w:val="26"/>
          <w:szCs w:val="26"/>
        </w:rPr>
        <w:t>Переваленского</w:t>
      </w:r>
      <w:proofErr w:type="spellEnd"/>
      <w:r w:rsidR="00900DFA">
        <w:rPr>
          <w:sz w:val="26"/>
          <w:szCs w:val="26"/>
        </w:rPr>
        <w:t xml:space="preserve"> сельского </w:t>
      </w:r>
      <w:r w:rsidRPr="0069169A">
        <w:rPr>
          <w:sz w:val="26"/>
          <w:szCs w:val="26"/>
        </w:rPr>
        <w:t>поселения</w:t>
      </w:r>
    </w:p>
    <w:p w:rsidR="00204FEA" w:rsidRPr="0069169A" w:rsidRDefault="00204FEA" w:rsidP="00900DFA">
      <w:pPr>
        <w:tabs>
          <w:tab w:val="left" w:pos="5388"/>
        </w:tabs>
        <w:jc w:val="right"/>
        <w:rPr>
          <w:sz w:val="26"/>
          <w:szCs w:val="26"/>
        </w:rPr>
      </w:pPr>
      <w:r w:rsidRPr="0069169A">
        <w:rPr>
          <w:sz w:val="26"/>
          <w:szCs w:val="26"/>
        </w:rPr>
        <w:t xml:space="preserve">                                                                                 </w:t>
      </w:r>
      <w:r w:rsidR="00E6731A" w:rsidRPr="0069169A">
        <w:rPr>
          <w:sz w:val="26"/>
          <w:szCs w:val="26"/>
        </w:rPr>
        <w:t xml:space="preserve">   </w:t>
      </w:r>
      <w:r w:rsidR="00E06F5D" w:rsidRPr="0069169A">
        <w:rPr>
          <w:sz w:val="26"/>
          <w:szCs w:val="26"/>
        </w:rPr>
        <w:t xml:space="preserve">от </w:t>
      </w:r>
      <w:r w:rsidR="0069169A" w:rsidRPr="0069169A">
        <w:rPr>
          <w:sz w:val="26"/>
          <w:szCs w:val="26"/>
        </w:rPr>
        <w:t>30.12</w:t>
      </w:r>
      <w:r w:rsidR="00E06F5D" w:rsidRPr="0069169A">
        <w:rPr>
          <w:sz w:val="26"/>
          <w:szCs w:val="26"/>
        </w:rPr>
        <w:t xml:space="preserve">.2022 года № </w:t>
      </w:r>
      <w:r w:rsidR="00900DFA">
        <w:rPr>
          <w:sz w:val="26"/>
          <w:szCs w:val="26"/>
        </w:rPr>
        <w:t>92</w:t>
      </w:r>
    </w:p>
    <w:p w:rsidR="00183096" w:rsidRPr="0069169A" w:rsidRDefault="00183096" w:rsidP="00183096">
      <w:pPr>
        <w:tabs>
          <w:tab w:val="left" w:pos="3756"/>
        </w:tabs>
        <w:rPr>
          <w:rFonts w:eastAsia="MS Mincho"/>
          <w:sz w:val="26"/>
          <w:szCs w:val="26"/>
          <w:lang w:eastAsia="ar-SA"/>
        </w:rPr>
      </w:pPr>
    </w:p>
    <w:p w:rsidR="00183096" w:rsidRPr="0069169A" w:rsidRDefault="00183096" w:rsidP="00183096">
      <w:pPr>
        <w:tabs>
          <w:tab w:val="left" w:pos="3756"/>
        </w:tabs>
        <w:jc w:val="center"/>
        <w:rPr>
          <w:sz w:val="26"/>
          <w:szCs w:val="26"/>
        </w:rPr>
      </w:pPr>
      <w:r w:rsidRPr="0069169A">
        <w:rPr>
          <w:sz w:val="26"/>
          <w:szCs w:val="26"/>
        </w:rPr>
        <w:t>СОСТАВ</w:t>
      </w:r>
    </w:p>
    <w:p w:rsidR="00183096" w:rsidRPr="0069169A" w:rsidRDefault="00183096" w:rsidP="00183096">
      <w:pPr>
        <w:tabs>
          <w:tab w:val="left" w:pos="3756"/>
        </w:tabs>
        <w:jc w:val="center"/>
        <w:rPr>
          <w:sz w:val="26"/>
          <w:szCs w:val="26"/>
        </w:rPr>
      </w:pPr>
      <w:r w:rsidRPr="0069169A">
        <w:rPr>
          <w:sz w:val="26"/>
          <w:szCs w:val="26"/>
        </w:rPr>
        <w:t>межведомственной комиссии  по оценке технического состояния жилых поме</w:t>
      </w:r>
      <w:r w:rsidR="00CC468C" w:rsidRPr="0069169A">
        <w:rPr>
          <w:sz w:val="26"/>
          <w:szCs w:val="26"/>
        </w:rPr>
        <w:t xml:space="preserve">щений </w:t>
      </w:r>
      <w:proofErr w:type="spellStart"/>
      <w:r w:rsidR="00900DFA">
        <w:rPr>
          <w:sz w:val="26"/>
          <w:szCs w:val="26"/>
        </w:rPr>
        <w:t>Переваленского</w:t>
      </w:r>
      <w:proofErr w:type="spellEnd"/>
      <w:r w:rsidR="00CC468C" w:rsidRPr="0069169A">
        <w:rPr>
          <w:sz w:val="26"/>
          <w:szCs w:val="26"/>
        </w:rPr>
        <w:t xml:space="preserve"> сельского поселения Подгоренского муниципального района Воронежской области</w:t>
      </w:r>
      <w:r w:rsidRPr="0069169A">
        <w:rPr>
          <w:sz w:val="26"/>
          <w:szCs w:val="26"/>
        </w:rPr>
        <w:t>.</w:t>
      </w:r>
    </w:p>
    <w:p w:rsidR="00183096" w:rsidRPr="0069169A" w:rsidRDefault="00183096" w:rsidP="00183096">
      <w:pPr>
        <w:rPr>
          <w:sz w:val="26"/>
          <w:szCs w:val="26"/>
        </w:rPr>
      </w:pPr>
    </w:p>
    <w:p w:rsidR="00183096" w:rsidRPr="0069169A" w:rsidRDefault="00183096" w:rsidP="00183096">
      <w:pPr>
        <w:rPr>
          <w:sz w:val="26"/>
          <w:szCs w:val="26"/>
        </w:rPr>
      </w:pPr>
      <w:r w:rsidRPr="0069169A">
        <w:rPr>
          <w:sz w:val="26"/>
          <w:szCs w:val="26"/>
        </w:rPr>
        <w:t>Председатель межведомственной комиссии:</w:t>
      </w:r>
    </w:p>
    <w:p w:rsidR="00183096" w:rsidRPr="0069169A" w:rsidRDefault="00900DFA" w:rsidP="00183096">
      <w:pPr>
        <w:rPr>
          <w:sz w:val="26"/>
          <w:szCs w:val="26"/>
        </w:rPr>
      </w:pPr>
      <w:proofErr w:type="spellStart"/>
      <w:r>
        <w:rPr>
          <w:sz w:val="26"/>
          <w:szCs w:val="26"/>
        </w:rPr>
        <w:t>Шабаньков</w:t>
      </w:r>
      <w:proofErr w:type="spellEnd"/>
      <w:r>
        <w:rPr>
          <w:sz w:val="26"/>
          <w:szCs w:val="26"/>
        </w:rPr>
        <w:t xml:space="preserve"> А.А</w:t>
      </w:r>
      <w:r w:rsidR="0085166E">
        <w:rPr>
          <w:sz w:val="26"/>
          <w:szCs w:val="26"/>
        </w:rPr>
        <w:t>.</w:t>
      </w:r>
      <w:r w:rsidR="00E06F5D" w:rsidRPr="0069169A">
        <w:rPr>
          <w:sz w:val="26"/>
          <w:szCs w:val="26"/>
        </w:rPr>
        <w:t xml:space="preserve">  -  </w:t>
      </w:r>
      <w:r>
        <w:rPr>
          <w:sz w:val="26"/>
          <w:szCs w:val="26"/>
        </w:rPr>
        <w:t>глава</w:t>
      </w:r>
      <w:r w:rsidR="00E06F5D" w:rsidRPr="0069169A">
        <w:rPr>
          <w:sz w:val="26"/>
          <w:szCs w:val="26"/>
        </w:rPr>
        <w:t xml:space="preserve"> </w:t>
      </w:r>
      <w:r w:rsidR="00183096" w:rsidRPr="0069169A">
        <w:rPr>
          <w:sz w:val="26"/>
          <w:szCs w:val="26"/>
        </w:rPr>
        <w:t xml:space="preserve"> </w:t>
      </w:r>
      <w:proofErr w:type="spellStart"/>
      <w:r>
        <w:rPr>
          <w:sz w:val="26"/>
          <w:szCs w:val="26"/>
        </w:rPr>
        <w:t>Переваленского</w:t>
      </w:r>
      <w:proofErr w:type="spellEnd"/>
      <w:r w:rsidR="00183096" w:rsidRPr="0069169A">
        <w:rPr>
          <w:sz w:val="26"/>
          <w:szCs w:val="26"/>
        </w:rPr>
        <w:t xml:space="preserve"> сельского поселения</w:t>
      </w:r>
    </w:p>
    <w:p w:rsidR="00183096" w:rsidRPr="0069169A" w:rsidRDefault="00183096" w:rsidP="00183096">
      <w:pPr>
        <w:rPr>
          <w:sz w:val="26"/>
          <w:szCs w:val="26"/>
        </w:rPr>
      </w:pPr>
    </w:p>
    <w:p w:rsidR="009C57CC" w:rsidRPr="0069169A" w:rsidRDefault="009C57CC" w:rsidP="00183096">
      <w:pPr>
        <w:rPr>
          <w:sz w:val="26"/>
          <w:szCs w:val="26"/>
        </w:rPr>
      </w:pPr>
      <w:r w:rsidRPr="0069169A">
        <w:rPr>
          <w:sz w:val="26"/>
          <w:szCs w:val="26"/>
        </w:rPr>
        <w:t>Секретарь комис</w:t>
      </w:r>
      <w:r w:rsidR="00001090" w:rsidRPr="0069169A">
        <w:rPr>
          <w:sz w:val="26"/>
          <w:szCs w:val="26"/>
        </w:rPr>
        <w:t>сии:</w:t>
      </w:r>
    </w:p>
    <w:p w:rsidR="00001090" w:rsidRPr="0069169A" w:rsidRDefault="00900DFA" w:rsidP="00183096">
      <w:pPr>
        <w:rPr>
          <w:sz w:val="26"/>
          <w:szCs w:val="26"/>
        </w:rPr>
      </w:pPr>
      <w:proofErr w:type="spellStart"/>
      <w:r>
        <w:rPr>
          <w:sz w:val="26"/>
          <w:szCs w:val="26"/>
        </w:rPr>
        <w:t>Рубанова</w:t>
      </w:r>
      <w:proofErr w:type="spellEnd"/>
      <w:r>
        <w:rPr>
          <w:sz w:val="26"/>
          <w:szCs w:val="26"/>
        </w:rPr>
        <w:t xml:space="preserve"> Е.А.</w:t>
      </w:r>
      <w:r w:rsidR="00001090" w:rsidRPr="0069169A">
        <w:rPr>
          <w:sz w:val="26"/>
          <w:szCs w:val="26"/>
        </w:rPr>
        <w:t xml:space="preserve"> – </w:t>
      </w:r>
      <w:r>
        <w:rPr>
          <w:sz w:val="26"/>
          <w:szCs w:val="26"/>
        </w:rPr>
        <w:t xml:space="preserve">ведущий специалист </w:t>
      </w:r>
      <w:r w:rsidR="00001090" w:rsidRPr="0069169A">
        <w:rPr>
          <w:sz w:val="26"/>
          <w:szCs w:val="26"/>
        </w:rPr>
        <w:t xml:space="preserve"> администрации </w:t>
      </w:r>
      <w:proofErr w:type="spellStart"/>
      <w:r>
        <w:rPr>
          <w:sz w:val="26"/>
          <w:szCs w:val="26"/>
        </w:rPr>
        <w:t>Переваленского</w:t>
      </w:r>
      <w:proofErr w:type="spellEnd"/>
      <w:r w:rsidR="00001090" w:rsidRPr="0069169A">
        <w:rPr>
          <w:sz w:val="26"/>
          <w:szCs w:val="26"/>
        </w:rPr>
        <w:t xml:space="preserve"> сельского поселения</w:t>
      </w:r>
    </w:p>
    <w:p w:rsidR="00183096" w:rsidRPr="0069169A" w:rsidRDefault="00183096" w:rsidP="00183096">
      <w:pPr>
        <w:rPr>
          <w:sz w:val="26"/>
          <w:szCs w:val="26"/>
        </w:rPr>
      </w:pPr>
    </w:p>
    <w:p w:rsidR="00183096" w:rsidRDefault="00CC468C" w:rsidP="00183096">
      <w:pPr>
        <w:rPr>
          <w:sz w:val="26"/>
          <w:szCs w:val="26"/>
        </w:rPr>
      </w:pPr>
      <w:r w:rsidRPr="0069169A">
        <w:rPr>
          <w:sz w:val="26"/>
          <w:szCs w:val="26"/>
        </w:rPr>
        <w:t>Члены комиссии:</w:t>
      </w:r>
    </w:p>
    <w:p w:rsidR="00656AB1" w:rsidRDefault="00656AB1" w:rsidP="00183096">
      <w:pPr>
        <w:rPr>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656AB1" w:rsidTr="00656AB1">
        <w:tc>
          <w:tcPr>
            <w:tcW w:w="3227" w:type="dxa"/>
          </w:tcPr>
          <w:p w:rsidR="00656AB1" w:rsidRDefault="00656AB1" w:rsidP="00183096">
            <w:pPr>
              <w:rPr>
                <w:sz w:val="26"/>
                <w:szCs w:val="26"/>
              </w:rPr>
            </w:pPr>
            <w:r w:rsidRPr="00656AB1">
              <w:rPr>
                <w:sz w:val="26"/>
                <w:szCs w:val="26"/>
              </w:rPr>
              <w:t>Приходько О.</w:t>
            </w:r>
            <w:proofErr w:type="gramStart"/>
            <w:r w:rsidRPr="00656AB1">
              <w:rPr>
                <w:sz w:val="26"/>
                <w:szCs w:val="26"/>
              </w:rPr>
              <w:t>С</w:t>
            </w:r>
            <w:proofErr w:type="gramEnd"/>
          </w:p>
        </w:tc>
        <w:tc>
          <w:tcPr>
            <w:tcW w:w="6344" w:type="dxa"/>
          </w:tcPr>
          <w:p w:rsidR="00656AB1" w:rsidRDefault="00656AB1" w:rsidP="00183096">
            <w:pPr>
              <w:rPr>
                <w:sz w:val="26"/>
                <w:szCs w:val="26"/>
              </w:rPr>
            </w:pPr>
            <w:r w:rsidRPr="0069169A">
              <w:rPr>
                <w:sz w:val="26"/>
                <w:szCs w:val="26"/>
              </w:rPr>
              <w:t>– старший инспектор отдела градостроительства,   энергоснабжения и отраслевого взаимодействия  администрации Подгоренского муниципального                                         района Воронежской области (по согласованию);</w:t>
            </w:r>
          </w:p>
          <w:p w:rsidR="00656AB1" w:rsidRDefault="00656AB1" w:rsidP="00183096">
            <w:pPr>
              <w:rPr>
                <w:sz w:val="26"/>
                <w:szCs w:val="26"/>
              </w:rPr>
            </w:pPr>
          </w:p>
        </w:tc>
      </w:tr>
      <w:tr w:rsidR="00656AB1" w:rsidTr="00656AB1">
        <w:tc>
          <w:tcPr>
            <w:tcW w:w="3227" w:type="dxa"/>
          </w:tcPr>
          <w:p w:rsidR="00656AB1" w:rsidRPr="00656AB1" w:rsidRDefault="00656AB1" w:rsidP="00183096">
            <w:pPr>
              <w:rPr>
                <w:sz w:val="26"/>
                <w:szCs w:val="26"/>
              </w:rPr>
            </w:pPr>
            <w:r w:rsidRPr="0069169A">
              <w:rPr>
                <w:sz w:val="26"/>
                <w:szCs w:val="26"/>
              </w:rPr>
              <w:t>Николенко Т. Г.</w:t>
            </w:r>
          </w:p>
        </w:tc>
        <w:tc>
          <w:tcPr>
            <w:tcW w:w="6344" w:type="dxa"/>
          </w:tcPr>
          <w:p w:rsidR="00656AB1" w:rsidRDefault="00656AB1" w:rsidP="00183096">
            <w:pPr>
              <w:rPr>
                <w:sz w:val="26"/>
                <w:szCs w:val="26"/>
              </w:rPr>
            </w:pPr>
            <w:r w:rsidRPr="0069169A">
              <w:rPr>
                <w:sz w:val="26"/>
                <w:szCs w:val="26"/>
              </w:rPr>
              <w:t>– директор  БТИ Подгоренского района</w:t>
            </w:r>
            <w:r>
              <w:rPr>
                <w:sz w:val="26"/>
                <w:szCs w:val="26"/>
              </w:rPr>
              <w:t xml:space="preserve"> </w:t>
            </w:r>
            <w:r w:rsidRPr="0069169A">
              <w:rPr>
                <w:sz w:val="26"/>
                <w:szCs w:val="26"/>
              </w:rPr>
              <w:t>Воронежской</w:t>
            </w:r>
            <w:r>
              <w:rPr>
                <w:sz w:val="26"/>
                <w:szCs w:val="26"/>
              </w:rPr>
              <w:t xml:space="preserve"> </w:t>
            </w:r>
            <w:r w:rsidRPr="0069169A">
              <w:rPr>
                <w:sz w:val="26"/>
                <w:szCs w:val="26"/>
              </w:rPr>
              <w:t>области филиал акционерного</w:t>
            </w:r>
            <w:r>
              <w:rPr>
                <w:sz w:val="26"/>
                <w:szCs w:val="26"/>
              </w:rPr>
              <w:t xml:space="preserve"> </w:t>
            </w:r>
            <w:r w:rsidRPr="0069169A">
              <w:rPr>
                <w:sz w:val="26"/>
                <w:szCs w:val="26"/>
              </w:rPr>
              <w:t>общества</w:t>
            </w:r>
            <w:r>
              <w:rPr>
                <w:sz w:val="26"/>
                <w:szCs w:val="26"/>
              </w:rPr>
              <w:t xml:space="preserve"> </w:t>
            </w:r>
            <w:r w:rsidRPr="0069169A">
              <w:rPr>
                <w:sz w:val="26"/>
                <w:szCs w:val="26"/>
              </w:rPr>
              <w:t>«</w:t>
            </w:r>
            <w:proofErr w:type="spellStart"/>
            <w:r w:rsidRPr="0069169A">
              <w:rPr>
                <w:sz w:val="26"/>
                <w:szCs w:val="26"/>
              </w:rPr>
              <w:t>Воронежоблтехинвентаризация</w:t>
            </w:r>
            <w:proofErr w:type="spellEnd"/>
            <w:r w:rsidRPr="0069169A">
              <w:rPr>
                <w:sz w:val="26"/>
                <w:szCs w:val="26"/>
              </w:rPr>
              <w:t>»  (по  согласованию);</w:t>
            </w:r>
          </w:p>
          <w:p w:rsidR="00656AB1" w:rsidRPr="0069169A" w:rsidRDefault="00656AB1" w:rsidP="00183096">
            <w:pPr>
              <w:rPr>
                <w:sz w:val="26"/>
                <w:szCs w:val="26"/>
              </w:rPr>
            </w:pPr>
          </w:p>
        </w:tc>
      </w:tr>
      <w:tr w:rsidR="00656AB1" w:rsidTr="00656AB1">
        <w:tc>
          <w:tcPr>
            <w:tcW w:w="3227" w:type="dxa"/>
          </w:tcPr>
          <w:p w:rsidR="00656AB1" w:rsidRPr="0069169A" w:rsidRDefault="00656AB1" w:rsidP="00183096">
            <w:pPr>
              <w:rPr>
                <w:sz w:val="26"/>
                <w:szCs w:val="26"/>
              </w:rPr>
            </w:pPr>
            <w:proofErr w:type="spellStart"/>
            <w:r w:rsidRPr="0069169A">
              <w:rPr>
                <w:sz w:val="26"/>
                <w:szCs w:val="26"/>
                <w:lang w:eastAsia="en-US" w:bidi="en-US"/>
              </w:rPr>
              <w:t>Береснев</w:t>
            </w:r>
            <w:proofErr w:type="spellEnd"/>
            <w:r w:rsidRPr="0069169A">
              <w:rPr>
                <w:sz w:val="26"/>
                <w:szCs w:val="26"/>
                <w:lang w:eastAsia="en-US" w:bidi="en-US"/>
              </w:rPr>
              <w:t xml:space="preserve"> О.И.</w:t>
            </w:r>
          </w:p>
        </w:tc>
        <w:tc>
          <w:tcPr>
            <w:tcW w:w="6344" w:type="dxa"/>
          </w:tcPr>
          <w:p w:rsidR="00656AB1" w:rsidRDefault="00656AB1" w:rsidP="00656AB1">
            <w:pPr>
              <w:widowControl w:val="0"/>
              <w:tabs>
                <w:tab w:val="left" w:pos="2220"/>
              </w:tabs>
              <w:suppressAutoHyphens/>
              <w:autoSpaceDE w:val="0"/>
              <w:rPr>
                <w:sz w:val="26"/>
                <w:szCs w:val="26"/>
                <w:lang w:eastAsia="en-US" w:bidi="en-US"/>
              </w:rPr>
            </w:pPr>
            <w:r w:rsidRPr="0069169A">
              <w:rPr>
                <w:sz w:val="26"/>
                <w:szCs w:val="26"/>
                <w:lang w:eastAsia="en-US" w:bidi="en-US"/>
              </w:rPr>
              <w:t>- руководителя МАУ «Архитектура» Подгоренского  района Воронежской</w:t>
            </w:r>
            <w:r>
              <w:rPr>
                <w:sz w:val="26"/>
                <w:szCs w:val="26"/>
                <w:lang w:eastAsia="en-US" w:bidi="en-US"/>
              </w:rPr>
              <w:t xml:space="preserve"> </w:t>
            </w:r>
            <w:r w:rsidRPr="0069169A">
              <w:rPr>
                <w:sz w:val="26"/>
                <w:szCs w:val="26"/>
                <w:lang w:eastAsia="en-US" w:bidi="en-US"/>
              </w:rPr>
              <w:t>области</w:t>
            </w:r>
            <w:r>
              <w:rPr>
                <w:sz w:val="26"/>
                <w:szCs w:val="26"/>
                <w:lang w:eastAsia="en-US" w:bidi="en-US"/>
              </w:rPr>
              <w:t>;</w:t>
            </w:r>
          </w:p>
          <w:p w:rsidR="00656AB1" w:rsidRPr="0069169A" w:rsidRDefault="00656AB1" w:rsidP="00656AB1">
            <w:pPr>
              <w:widowControl w:val="0"/>
              <w:tabs>
                <w:tab w:val="left" w:pos="2220"/>
              </w:tabs>
              <w:suppressAutoHyphens/>
              <w:autoSpaceDE w:val="0"/>
              <w:rPr>
                <w:sz w:val="26"/>
                <w:szCs w:val="26"/>
              </w:rPr>
            </w:pPr>
          </w:p>
        </w:tc>
      </w:tr>
      <w:tr w:rsidR="00656AB1" w:rsidTr="00656AB1">
        <w:tc>
          <w:tcPr>
            <w:tcW w:w="3227" w:type="dxa"/>
          </w:tcPr>
          <w:p w:rsidR="00656AB1" w:rsidRPr="0069169A" w:rsidRDefault="00900DFA" w:rsidP="00900DFA">
            <w:pPr>
              <w:rPr>
                <w:sz w:val="26"/>
                <w:szCs w:val="26"/>
                <w:lang w:eastAsia="en-US" w:bidi="en-US"/>
              </w:rPr>
            </w:pPr>
            <w:r>
              <w:rPr>
                <w:sz w:val="26"/>
                <w:szCs w:val="26"/>
              </w:rPr>
              <w:t>Орлов С.А.</w:t>
            </w:r>
          </w:p>
        </w:tc>
        <w:tc>
          <w:tcPr>
            <w:tcW w:w="6344" w:type="dxa"/>
          </w:tcPr>
          <w:p w:rsidR="00656AB1" w:rsidRDefault="00656AB1" w:rsidP="00656AB1">
            <w:pPr>
              <w:tabs>
                <w:tab w:val="left" w:pos="4575"/>
              </w:tabs>
              <w:rPr>
                <w:sz w:val="26"/>
                <w:szCs w:val="26"/>
              </w:rPr>
            </w:pPr>
            <w:r w:rsidRPr="0069169A">
              <w:rPr>
                <w:sz w:val="26"/>
                <w:szCs w:val="26"/>
              </w:rPr>
              <w:t>- депутат Совета народных депутатов</w:t>
            </w:r>
            <w:r>
              <w:rPr>
                <w:sz w:val="26"/>
                <w:szCs w:val="26"/>
              </w:rPr>
              <w:t xml:space="preserve"> </w:t>
            </w:r>
            <w:proofErr w:type="spellStart"/>
            <w:r w:rsidR="00900DFA">
              <w:rPr>
                <w:sz w:val="26"/>
                <w:szCs w:val="26"/>
              </w:rPr>
              <w:t>Переваленского</w:t>
            </w:r>
            <w:proofErr w:type="spellEnd"/>
            <w:r w:rsidR="0085166E">
              <w:rPr>
                <w:sz w:val="26"/>
                <w:szCs w:val="26"/>
              </w:rPr>
              <w:t xml:space="preserve"> </w:t>
            </w:r>
            <w:r w:rsidRPr="0069169A">
              <w:rPr>
                <w:sz w:val="26"/>
                <w:szCs w:val="26"/>
              </w:rPr>
              <w:t>сельского поселения</w:t>
            </w:r>
            <w:r>
              <w:rPr>
                <w:sz w:val="26"/>
                <w:szCs w:val="26"/>
              </w:rPr>
              <w:t>;</w:t>
            </w:r>
          </w:p>
          <w:p w:rsidR="00656AB1" w:rsidRPr="0069169A" w:rsidRDefault="00656AB1" w:rsidP="00656AB1">
            <w:pPr>
              <w:tabs>
                <w:tab w:val="left" w:pos="4575"/>
              </w:tabs>
              <w:rPr>
                <w:sz w:val="26"/>
                <w:szCs w:val="26"/>
                <w:lang w:eastAsia="en-US" w:bidi="en-US"/>
              </w:rPr>
            </w:pPr>
          </w:p>
        </w:tc>
      </w:tr>
      <w:tr w:rsidR="00656AB1" w:rsidTr="00656AB1">
        <w:tc>
          <w:tcPr>
            <w:tcW w:w="3227" w:type="dxa"/>
          </w:tcPr>
          <w:p w:rsidR="00656AB1" w:rsidRPr="0069169A" w:rsidRDefault="00900DFA" w:rsidP="00900DFA">
            <w:pPr>
              <w:rPr>
                <w:sz w:val="26"/>
                <w:szCs w:val="26"/>
              </w:rPr>
            </w:pPr>
            <w:r>
              <w:rPr>
                <w:sz w:val="26"/>
                <w:szCs w:val="26"/>
              </w:rPr>
              <w:t>Величко С.В.</w:t>
            </w:r>
          </w:p>
        </w:tc>
        <w:tc>
          <w:tcPr>
            <w:tcW w:w="6344" w:type="dxa"/>
          </w:tcPr>
          <w:p w:rsidR="00656AB1" w:rsidRDefault="00656AB1" w:rsidP="00656AB1">
            <w:pPr>
              <w:tabs>
                <w:tab w:val="left" w:pos="4575"/>
              </w:tabs>
              <w:rPr>
                <w:sz w:val="26"/>
                <w:szCs w:val="26"/>
              </w:rPr>
            </w:pPr>
            <w:r w:rsidRPr="0069169A">
              <w:rPr>
                <w:sz w:val="26"/>
                <w:szCs w:val="26"/>
              </w:rPr>
              <w:t>- депутат Совета народных депутатов</w:t>
            </w:r>
            <w:r>
              <w:rPr>
                <w:sz w:val="26"/>
                <w:szCs w:val="26"/>
              </w:rPr>
              <w:t xml:space="preserve"> </w:t>
            </w:r>
            <w:proofErr w:type="spellStart"/>
            <w:r w:rsidR="00900DFA">
              <w:rPr>
                <w:sz w:val="26"/>
                <w:szCs w:val="26"/>
              </w:rPr>
              <w:t>Переваленского</w:t>
            </w:r>
            <w:proofErr w:type="spellEnd"/>
            <w:r w:rsidRPr="0069169A">
              <w:rPr>
                <w:sz w:val="26"/>
                <w:szCs w:val="26"/>
              </w:rPr>
              <w:t xml:space="preserve"> сельского поселения</w:t>
            </w:r>
            <w:r>
              <w:rPr>
                <w:sz w:val="26"/>
                <w:szCs w:val="26"/>
              </w:rPr>
              <w:t>;</w:t>
            </w:r>
          </w:p>
          <w:p w:rsidR="00656AB1" w:rsidRPr="0069169A" w:rsidRDefault="00656AB1" w:rsidP="00656AB1">
            <w:pPr>
              <w:tabs>
                <w:tab w:val="left" w:pos="4575"/>
              </w:tabs>
              <w:rPr>
                <w:sz w:val="26"/>
                <w:szCs w:val="26"/>
                <w:lang w:eastAsia="en-US" w:bidi="en-US"/>
              </w:rPr>
            </w:pPr>
          </w:p>
        </w:tc>
      </w:tr>
    </w:tbl>
    <w:p w:rsidR="00656AB1" w:rsidRDefault="00656AB1" w:rsidP="00183096">
      <w:pPr>
        <w:rPr>
          <w:sz w:val="26"/>
          <w:szCs w:val="26"/>
        </w:rPr>
      </w:pPr>
    </w:p>
    <w:p w:rsidR="00656AB1" w:rsidRDefault="00656AB1" w:rsidP="00183096">
      <w:pPr>
        <w:rPr>
          <w:sz w:val="26"/>
          <w:szCs w:val="26"/>
        </w:rPr>
      </w:pPr>
    </w:p>
    <w:p w:rsidR="00656AB1" w:rsidRDefault="00656AB1" w:rsidP="00183096">
      <w:pPr>
        <w:rPr>
          <w:sz w:val="26"/>
          <w:szCs w:val="26"/>
        </w:rPr>
      </w:pPr>
    </w:p>
    <w:p w:rsidR="00656AB1" w:rsidRPr="0069169A" w:rsidRDefault="00656AB1" w:rsidP="00183096">
      <w:pPr>
        <w:rPr>
          <w:sz w:val="26"/>
          <w:szCs w:val="26"/>
        </w:rPr>
      </w:pPr>
    </w:p>
    <w:p w:rsidR="00183096" w:rsidRPr="0069169A" w:rsidRDefault="00183096" w:rsidP="00183096">
      <w:pPr>
        <w:rPr>
          <w:sz w:val="26"/>
          <w:szCs w:val="26"/>
        </w:rPr>
      </w:pPr>
    </w:p>
    <w:p w:rsidR="00183096" w:rsidRPr="0069169A" w:rsidRDefault="00183096" w:rsidP="00183096">
      <w:pPr>
        <w:rPr>
          <w:sz w:val="26"/>
          <w:szCs w:val="26"/>
        </w:rPr>
      </w:pPr>
    </w:p>
    <w:p w:rsidR="0037563E" w:rsidRPr="0069169A" w:rsidRDefault="0037563E" w:rsidP="001813DB">
      <w:pPr>
        <w:rPr>
          <w:sz w:val="26"/>
          <w:szCs w:val="26"/>
        </w:rPr>
      </w:pPr>
    </w:p>
    <w:p w:rsidR="00B45542" w:rsidRDefault="00B45542" w:rsidP="001813DB">
      <w:pPr>
        <w:rPr>
          <w:sz w:val="28"/>
          <w:szCs w:val="28"/>
        </w:rPr>
      </w:pPr>
    </w:p>
    <w:p w:rsidR="0069169A" w:rsidRDefault="0069169A" w:rsidP="00B45542">
      <w:pPr>
        <w:spacing w:after="200" w:line="276" w:lineRule="auto"/>
        <w:ind w:left="4536"/>
        <w:contextualSpacing/>
        <w:rPr>
          <w:rFonts w:eastAsiaTheme="minorEastAsia"/>
          <w:color w:val="000000"/>
        </w:rPr>
      </w:pPr>
    </w:p>
    <w:p w:rsidR="0069169A" w:rsidRDefault="0069169A" w:rsidP="00B45542">
      <w:pPr>
        <w:spacing w:after="200" w:line="276" w:lineRule="auto"/>
        <w:ind w:left="4536"/>
        <w:contextualSpacing/>
        <w:rPr>
          <w:rFonts w:eastAsiaTheme="minorEastAsia"/>
          <w:color w:val="000000"/>
        </w:rPr>
      </w:pPr>
    </w:p>
    <w:p w:rsidR="008B6228" w:rsidRDefault="008B6228" w:rsidP="00B45542">
      <w:pPr>
        <w:spacing w:after="200" w:line="276" w:lineRule="auto"/>
        <w:ind w:left="4536"/>
        <w:contextualSpacing/>
        <w:rPr>
          <w:rFonts w:eastAsiaTheme="minorEastAsia"/>
          <w:color w:val="000000"/>
        </w:rPr>
      </w:pPr>
    </w:p>
    <w:p w:rsidR="00B45542" w:rsidRPr="00B45542" w:rsidRDefault="00B45542" w:rsidP="00B45542">
      <w:pPr>
        <w:spacing w:after="200" w:line="276" w:lineRule="auto"/>
        <w:ind w:left="4536"/>
        <w:contextualSpacing/>
        <w:rPr>
          <w:rFonts w:eastAsiaTheme="minorEastAsia"/>
          <w:color w:val="000000"/>
        </w:rPr>
      </w:pPr>
      <w:r w:rsidRPr="00B45542">
        <w:rPr>
          <w:rFonts w:eastAsiaTheme="minorEastAsia"/>
          <w:color w:val="000000"/>
        </w:rPr>
        <w:t>Приложение № 2</w:t>
      </w:r>
    </w:p>
    <w:p w:rsidR="00B45542" w:rsidRPr="00B45542" w:rsidRDefault="00B45542" w:rsidP="00B45542">
      <w:pPr>
        <w:spacing w:after="200" w:line="276" w:lineRule="auto"/>
        <w:ind w:left="4536"/>
        <w:contextualSpacing/>
        <w:rPr>
          <w:rFonts w:eastAsiaTheme="minorEastAsia"/>
          <w:color w:val="000000"/>
        </w:rPr>
      </w:pPr>
      <w:r w:rsidRPr="00B45542">
        <w:rPr>
          <w:rFonts w:eastAsiaTheme="minorEastAsia"/>
          <w:color w:val="000000"/>
        </w:rPr>
        <w:t>к распоряжению администрации</w:t>
      </w:r>
    </w:p>
    <w:p w:rsidR="00B45542" w:rsidRPr="00B45542" w:rsidRDefault="00900DFA" w:rsidP="00B45542">
      <w:pPr>
        <w:spacing w:after="200" w:line="276" w:lineRule="auto"/>
        <w:ind w:left="4536"/>
        <w:contextualSpacing/>
        <w:rPr>
          <w:rFonts w:eastAsiaTheme="minorEastAsia"/>
          <w:color w:val="000000"/>
        </w:rPr>
      </w:pPr>
      <w:proofErr w:type="spellStart"/>
      <w:r>
        <w:rPr>
          <w:rFonts w:eastAsiaTheme="minorEastAsia"/>
          <w:color w:val="2D2D2D"/>
        </w:rPr>
        <w:t>Переваленского</w:t>
      </w:r>
      <w:proofErr w:type="spellEnd"/>
      <w:r w:rsidR="00B45542" w:rsidRPr="00B45542">
        <w:rPr>
          <w:rFonts w:eastAsiaTheme="minorEastAsia"/>
          <w:color w:val="000000"/>
        </w:rPr>
        <w:t xml:space="preserve"> сельского поселения</w:t>
      </w:r>
    </w:p>
    <w:p w:rsidR="00B45542" w:rsidRPr="00B45542" w:rsidRDefault="00B45542" w:rsidP="00B45542">
      <w:pPr>
        <w:spacing w:after="200" w:line="276" w:lineRule="auto"/>
        <w:ind w:left="4536"/>
        <w:contextualSpacing/>
        <w:rPr>
          <w:rFonts w:eastAsiaTheme="minorEastAsia"/>
          <w:color w:val="000000"/>
        </w:rPr>
      </w:pPr>
      <w:r>
        <w:rPr>
          <w:rFonts w:eastAsiaTheme="minorEastAsia"/>
          <w:color w:val="000000"/>
        </w:rPr>
        <w:t xml:space="preserve">от </w:t>
      </w:r>
      <w:r w:rsidR="0069169A">
        <w:rPr>
          <w:rFonts w:eastAsiaTheme="minorEastAsia"/>
          <w:color w:val="000000"/>
        </w:rPr>
        <w:t>30.12</w:t>
      </w:r>
      <w:r>
        <w:rPr>
          <w:rFonts w:eastAsiaTheme="minorEastAsia"/>
          <w:color w:val="000000"/>
        </w:rPr>
        <w:t>.2022</w:t>
      </w:r>
      <w:r w:rsidRPr="00B45542">
        <w:rPr>
          <w:rFonts w:eastAsiaTheme="minorEastAsia"/>
          <w:color w:val="000000"/>
        </w:rPr>
        <w:t xml:space="preserve"> года № </w:t>
      </w:r>
      <w:r w:rsidR="00900DFA">
        <w:rPr>
          <w:rFonts w:eastAsiaTheme="minorEastAsia"/>
          <w:color w:val="000000"/>
        </w:rPr>
        <w:t>92</w:t>
      </w:r>
      <w:bookmarkStart w:id="0" w:name="_GoBack"/>
      <w:bookmarkEnd w:id="0"/>
    </w:p>
    <w:p w:rsidR="00B45542" w:rsidRPr="00B45542" w:rsidRDefault="00B45542" w:rsidP="00B45542">
      <w:pPr>
        <w:spacing w:after="200" w:line="276" w:lineRule="auto"/>
        <w:ind w:firstLine="709"/>
        <w:contextualSpacing/>
        <w:rPr>
          <w:rFonts w:eastAsiaTheme="minorEastAsia"/>
        </w:rPr>
      </w:pPr>
    </w:p>
    <w:p w:rsidR="00B45542" w:rsidRPr="00B45542" w:rsidRDefault="00B45542" w:rsidP="00B45542">
      <w:pPr>
        <w:spacing w:after="200" w:line="276" w:lineRule="auto"/>
        <w:ind w:firstLine="709"/>
        <w:contextualSpacing/>
        <w:jc w:val="center"/>
        <w:rPr>
          <w:rFonts w:eastAsiaTheme="minorEastAsia"/>
          <w:color w:val="000000"/>
          <w:sz w:val="26"/>
          <w:szCs w:val="26"/>
        </w:rPr>
      </w:pPr>
      <w:r w:rsidRPr="00B45542">
        <w:rPr>
          <w:rFonts w:eastAsiaTheme="minorEastAsia"/>
          <w:bCs/>
          <w:color w:val="000000"/>
          <w:sz w:val="26"/>
          <w:szCs w:val="26"/>
        </w:rPr>
        <w:t>ПОЛОЖЕНИЕ</w:t>
      </w:r>
    </w:p>
    <w:p w:rsidR="00B45542" w:rsidRPr="00B45542" w:rsidRDefault="00B45542" w:rsidP="00B45542">
      <w:pPr>
        <w:spacing w:after="200" w:line="276" w:lineRule="auto"/>
        <w:ind w:firstLine="709"/>
        <w:contextualSpacing/>
        <w:jc w:val="center"/>
        <w:rPr>
          <w:rFonts w:eastAsiaTheme="minorEastAsia"/>
          <w:color w:val="000000"/>
          <w:sz w:val="26"/>
          <w:szCs w:val="26"/>
        </w:rPr>
      </w:pPr>
      <w:r w:rsidRPr="00B45542">
        <w:rPr>
          <w:rFonts w:eastAsiaTheme="minorEastAsia"/>
          <w:bCs/>
          <w:color w:val="000000"/>
          <w:sz w:val="26"/>
          <w:szCs w:val="26"/>
        </w:rPr>
        <w:t xml:space="preserve">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B45542">
        <w:rPr>
          <w:rFonts w:eastAsiaTheme="minorEastAsia"/>
          <w:sz w:val="26"/>
          <w:szCs w:val="26"/>
        </w:rPr>
        <w:t>садового дома жилым домом и жилого дома садовым домом</w:t>
      </w:r>
      <w:r w:rsidRPr="00B45542">
        <w:rPr>
          <w:rFonts w:eastAsiaTheme="minorEastAsia"/>
          <w:bCs/>
          <w:color w:val="000000"/>
          <w:sz w:val="26"/>
          <w:szCs w:val="26"/>
        </w:rPr>
        <w:t xml:space="preserve"> на территории </w:t>
      </w:r>
      <w:proofErr w:type="spellStart"/>
      <w:r w:rsidR="00900DFA">
        <w:rPr>
          <w:rFonts w:eastAsiaTheme="minorEastAsia"/>
          <w:color w:val="2D2D2D"/>
          <w:sz w:val="26"/>
          <w:szCs w:val="26"/>
        </w:rPr>
        <w:t>Переваленского</w:t>
      </w:r>
      <w:proofErr w:type="spellEnd"/>
      <w:r w:rsidRPr="00B45542">
        <w:rPr>
          <w:rFonts w:eastAsiaTheme="minorEastAsia"/>
          <w:bCs/>
          <w:color w:val="000000"/>
          <w:sz w:val="26"/>
          <w:szCs w:val="26"/>
        </w:rPr>
        <w:t xml:space="preserve"> сельского поселения</w:t>
      </w:r>
    </w:p>
    <w:p w:rsidR="00B45542" w:rsidRPr="00B45542" w:rsidRDefault="00B45542" w:rsidP="00B45542">
      <w:pPr>
        <w:spacing w:after="200" w:line="276" w:lineRule="auto"/>
        <w:ind w:firstLine="709"/>
        <w:contextualSpacing/>
        <w:rPr>
          <w:rFonts w:eastAsiaTheme="minorEastAsia"/>
          <w:color w:val="000000"/>
          <w:sz w:val="26"/>
          <w:szCs w:val="26"/>
        </w:rPr>
      </w:pPr>
    </w:p>
    <w:p w:rsidR="00B45542" w:rsidRPr="00B45542" w:rsidRDefault="00B45542" w:rsidP="00B45542">
      <w:pPr>
        <w:shd w:val="clear" w:color="auto" w:fill="FFFFFF"/>
        <w:ind w:firstLine="709"/>
        <w:contextualSpacing/>
        <w:jc w:val="both"/>
        <w:rPr>
          <w:sz w:val="26"/>
          <w:szCs w:val="26"/>
        </w:rPr>
      </w:pPr>
      <w:r w:rsidRPr="00B45542">
        <w:rPr>
          <w:color w:val="000000"/>
          <w:sz w:val="26"/>
          <w:szCs w:val="26"/>
        </w:rPr>
        <w:t xml:space="preserve">1. </w:t>
      </w:r>
      <w:proofErr w:type="gramStart"/>
      <w:r w:rsidRPr="00B45542">
        <w:rPr>
          <w:color w:val="000000"/>
          <w:sz w:val="26"/>
          <w:szCs w:val="26"/>
        </w:rPr>
        <w:t xml:space="preserve">Межведомственная комиссия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B45542">
        <w:rPr>
          <w:sz w:val="26"/>
          <w:szCs w:val="26"/>
        </w:rPr>
        <w:t>садового дома жилым домом и жилого дома садовым домом</w:t>
      </w:r>
      <w:r w:rsidRPr="00B45542">
        <w:rPr>
          <w:color w:val="000000"/>
          <w:sz w:val="26"/>
          <w:szCs w:val="26"/>
        </w:rPr>
        <w:t xml:space="preserve"> на территории </w:t>
      </w:r>
      <w:proofErr w:type="spellStart"/>
      <w:r w:rsidR="00900DFA">
        <w:rPr>
          <w:color w:val="2D2D2D"/>
          <w:sz w:val="26"/>
          <w:szCs w:val="26"/>
        </w:rPr>
        <w:t>Переваленского</w:t>
      </w:r>
      <w:proofErr w:type="spellEnd"/>
      <w:r w:rsidRPr="00B45542">
        <w:rPr>
          <w:color w:val="000000"/>
          <w:sz w:val="26"/>
          <w:szCs w:val="26"/>
        </w:rPr>
        <w:t xml:space="preserve"> сельского поселения (далее - Комиссия) является постоянно действующим коллегиальным органом, рассматривающим вопросы признания помещения жилым помещением, жилого помещения пригодным (непригодным) для проживания граждан, многоквартирного дома аварийным и</w:t>
      </w:r>
      <w:proofErr w:type="gramEnd"/>
      <w:r w:rsidRPr="00B45542">
        <w:rPr>
          <w:color w:val="000000"/>
          <w:sz w:val="26"/>
          <w:szCs w:val="26"/>
        </w:rPr>
        <w:t xml:space="preserve"> подлежащим сносу или реконструкции, </w:t>
      </w:r>
      <w:r w:rsidRPr="00B45542">
        <w:rPr>
          <w:sz w:val="26"/>
          <w:szCs w:val="26"/>
        </w:rPr>
        <w:t>садового дома жилым домом и жилого дома садовым домом</w:t>
      </w:r>
      <w:r w:rsidRPr="00B45542">
        <w:rPr>
          <w:color w:val="000000"/>
          <w:sz w:val="26"/>
          <w:szCs w:val="26"/>
        </w:rPr>
        <w:t>, на основании оценки соответствия указанных помещений и домов установленным требованиям. Комиссии делегируются полномочия по оценке соответствия частных жилых помещений установленным требованиям и по принятию решения о признании этих помещений пригодными (непригодными) для проживания граждан.</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2. </w:t>
      </w:r>
      <w:proofErr w:type="gramStart"/>
      <w:r w:rsidRPr="00B45542">
        <w:rPr>
          <w:color w:val="000000"/>
          <w:sz w:val="26"/>
          <w:szCs w:val="26"/>
        </w:rPr>
        <w:t>В своей деятельности Комиссия руководствуется Конституцией Российской Федерации, Жилищным Кодексом Российской Федерации, Гражданским Кодексом Российской Федерации, Федеральным законом от 06.10.2003г. №131-ФЗ «Об общих принципах организации местного самоуправления в РФ», Постановлением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r w:rsidRPr="00B45542">
        <w:rPr>
          <w:color w:val="000000"/>
          <w:sz w:val="26"/>
          <w:szCs w:val="26"/>
        </w:rPr>
        <w:t xml:space="preserve">, </w:t>
      </w:r>
      <w:r w:rsidRPr="00B45542">
        <w:rPr>
          <w:sz w:val="26"/>
          <w:szCs w:val="26"/>
        </w:rPr>
        <w:t>садового дома жилым домом и жилого дома садовым домом</w:t>
      </w:r>
      <w:r w:rsidRPr="00B45542">
        <w:rPr>
          <w:color w:val="000000"/>
          <w:sz w:val="26"/>
          <w:szCs w:val="26"/>
        </w:rPr>
        <w:t>» (далее – Положение, утвержденное постановлением Правительства Российской Федерации от 28.01.2006 г. № 47), а также настоящим Положением.</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3. Образование Комиссии и утверждение ее состава осуществляется распоряжением администрации </w:t>
      </w:r>
      <w:proofErr w:type="spellStart"/>
      <w:r w:rsidR="00900DFA">
        <w:rPr>
          <w:color w:val="2D2D2D"/>
          <w:sz w:val="26"/>
          <w:szCs w:val="26"/>
        </w:rPr>
        <w:t>Переваленского</w:t>
      </w:r>
      <w:proofErr w:type="spellEnd"/>
      <w:r w:rsidRPr="00B45542">
        <w:rPr>
          <w:color w:val="000000"/>
          <w:sz w:val="26"/>
          <w:szCs w:val="26"/>
        </w:rPr>
        <w:t xml:space="preserve"> сельского поселения.</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4. В состав Комиссии включаются представители администрации </w:t>
      </w:r>
      <w:proofErr w:type="spellStart"/>
      <w:r w:rsidR="00900DFA">
        <w:rPr>
          <w:color w:val="2D2D2D"/>
          <w:sz w:val="26"/>
          <w:szCs w:val="26"/>
        </w:rPr>
        <w:t>Переваленского</w:t>
      </w:r>
      <w:proofErr w:type="spellEnd"/>
      <w:r w:rsidRPr="00B45542">
        <w:rPr>
          <w:color w:val="000000"/>
          <w:sz w:val="26"/>
          <w:szCs w:val="26"/>
        </w:rPr>
        <w:t xml:space="preserve"> сельского поселения. Председателем комиссии назначается глава </w:t>
      </w:r>
      <w:proofErr w:type="spellStart"/>
      <w:r w:rsidR="00900DFA">
        <w:rPr>
          <w:color w:val="2D2D2D"/>
          <w:sz w:val="26"/>
          <w:szCs w:val="26"/>
        </w:rPr>
        <w:t>Переваленского</w:t>
      </w:r>
      <w:proofErr w:type="spellEnd"/>
      <w:r w:rsidRPr="00B45542">
        <w:rPr>
          <w:color w:val="000000"/>
          <w:sz w:val="26"/>
          <w:szCs w:val="26"/>
        </w:rPr>
        <w:t xml:space="preserve"> сельского поселения.</w:t>
      </w:r>
    </w:p>
    <w:p w:rsidR="00B45542" w:rsidRPr="00B45542" w:rsidRDefault="00B45542" w:rsidP="00B45542">
      <w:pPr>
        <w:shd w:val="clear" w:color="auto" w:fill="FFFFFF"/>
        <w:ind w:firstLine="709"/>
        <w:contextualSpacing/>
        <w:jc w:val="both"/>
        <w:rPr>
          <w:color w:val="000000"/>
          <w:sz w:val="26"/>
          <w:szCs w:val="26"/>
        </w:rPr>
      </w:pPr>
      <w:proofErr w:type="gramStart"/>
      <w:r w:rsidRPr="00B45542">
        <w:rPr>
          <w:color w:val="000000"/>
          <w:sz w:val="26"/>
          <w:szCs w:val="26"/>
        </w:rPr>
        <w:t xml:space="preserve">В состав Комиссии 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w:t>
      </w:r>
      <w:r w:rsidRPr="00B45542">
        <w:rPr>
          <w:color w:val="000000"/>
          <w:sz w:val="26"/>
          <w:szCs w:val="26"/>
        </w:rPr>
        <w:lastRenderedPageBreak/>
        <w:t>потребителей и благополучия человека, на проведение инвентаризации и регистрации объектов недвижимости, находящихся в и сельском поселении, в необходимых случаях органов архитектуры, градостроительства и соответствующих организаций.</w:t>
      </w:r>
      <w:proofErr w:type="gramEnd"/>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5. Заседания Комиссии проводятся по мере необходимости (по мере поступления заявлений).</w:t>
      </w:r>
    </w:p>
    <w:p w:rsidR="00B45542" w:rsidRPr="00B45542" w:rsidRDefault="00B45542" w:rsidP="00B45542">
      <w:pPr>
        <w:shd w:val="clear" w:color="auto" w:fill="FFFFFF"/>
        <w:ind w:firstLine="709"/>
        <w:contextualSpacing/>
        <w:jc w:val="both"/>
        <w:rPr>
          <w:sz w:val="26"/>
          <w:szCs w:val="26"/>
        </w:rPr>
      </w:pPr>
      <w:r w:rsidRPr="00B45542">
        <w:rPr>
          <w:color w:val="000000"/>
          <w:sz w:val="26"/>
          <w:szCs w:val="26"/>
        </w:rPr>
        <w:t>6. Деятельностью Комиссии руководит председатель Комиссии, который:</w:t>
      </w:r>
    </w:p>
    <w:p w:rsidR="00B45542" w:rsidRPr="00B45542" w:rsidRDefault="00B45542" w:rsidP="00B45542">
      <w:pPr>
        <w:shd w:val="clear" w:color="auto" w:fill="FFFFFF"/>
        <w:ind w:firstLine="709"/>
        <w:contextualSpacing/>
        <w:jc w:val="both"/>
        <w:rPr>
          <w:sz w:val="26"/>
          <w:szCs w:val="26"/>
        </w:rPr>
      </w:pPr>
      <w:r w:rsidRPr="00B45542">
        <w:rPr>
          <w:color w:val="000000"/>
          <w:sz w:val="26"/>
          <w:szCs w:val="26"/>
        </w:rPr>
        <w:t>- осуществляет общее руководство Комиссией;</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определяет дату и время проведения заседания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дает поручения членам Комиссии, связанные с ее деятельностью;</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председательствует на заседаниях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В случае отсутствия председателя Комиссии деятельностью Комиссии руководит заместитель председателя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7. Секретарь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информирует членов Комиссии о дате, времени и повестке дня заседания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готовит материалы на рассмотрение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оформляет протоколы заседания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 оформляет заключение о признании жилого помещения </w:t>
      </w:r>
      <w:proofErr w:type="gramStart"/>
      <w:r w:rsidRPr="00B45542">
        <w:rPr>
          <w:color w:val="000000"/>
          <w:sz w:val="26"/>
          <w:szCs w:val="26"/>
        </w:rPr>
        <w:t>пригодным</w:t>
      </w:r>
      <w:proofErr w:type="gramEnd"/>
      <w:r w:rsidRPr="00B45542">
        <w:rPr>
          <w:color w:val="000000"/>
          <w:sz w:val="26"/>
          <w:szCs w:val="26"/>
        </w:rPr>
        <w:t xml:space="preserve"> (непригодным) для постоянного проживания и акт обследования помещения;</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обеспечивает учет и хранение документов и протоколов заседаний Комиссии.</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7.1. </w:t>
      </w:r>
      <w:proofErr w:type="gramStart"/>
      <w:r w:rsidRPr="00B45542">
        <w:rPr>
          <w:rFonts w:eastAsiaTheme="minorEastAsia"/>
          <w:sz w:val="26"/>
          <w:szCs w:val="26"/>
        </w:rPr>
        <w:t xml:space="preserve">Собственнику жилого помещения (уполномоченному им лицу), расположенного на территории </w:t>
      </w:r>
      <w:proofErr w:type="spellStart"/>
      <w:r w:rsidR="00900DFA">
        <w:rPr>
          <w:rFonts w:eastAsiaTheme="minorEastAsia"/>
          <w:color w:val="2D2D2D"/>
          <w:sz w:val="26"/>
          <w:szCs w:val="26"/>
        </w:rPr>
        <w:t>Переваленского</w:t>
      </w:r>
      <w:proofErr w:type="spellEnd"/>
      <w:r w:rsidRPr="00B45542">
        <w:rPr>
          <w:rFonts w:eastAsiaTheme="minorEastAsia"/>
          <w:sz w:val="26"/>
          <w:szCs w:val="26"/>
        </w:rPr>
        <w:t xml:space="preserve"> сельского поселения, обратившемуся в Комиссию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реконструкции, вручается письменное уведомление о времени и месте заседания межведомственной комиссии (Приложение). </w:t>
      </w:r>
      <w:proofErr w:type="gramEnd"/>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Уведомление составляется в двух экземплярах идентичного содержания, которые подписываются председателем Комиссии.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Уведомление должно содержать информацию о дате, времени и месте заседания межведомственной комиссии.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Уведомление о времени и месте заседания Комиссии направляется собственнику жилого помещения (уполномоченному им лицу) не позднее, чем за десять календарных дней до дня заседания Комиссии одним из нижеперечисленных способов:</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а) направление заказного письма с уведомлением о вручении по почте по адресу, указанному заявителем в обращении;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lastRenderedPageBreak/>
        <w:t xml:space="preserve">б) направление электронного документа на адрес электронной почты, с которого поступило обращение;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в) вручение уведомления собственнику жилого помещения (уполномоченному им лицу) под расписку.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Собственник жилого помещения (уполномоченное им лицо) считается получившим уведомление надлежащим образом при наличии: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а) почтового уведомления о вручении уведомления по направленному адресу;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б) подписи собственника жилого помещения (уполномоченного им лица) на копии уведомления при вручении уведомления под расписку;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в) зафиксированного организацией почтовой связи отказа собственника жилого помещения (уполномоченного им лица) в получении уведомления; </w:t>
      </w:r>
    </w:p>
    <w:p w:rsidR="00B45542" w:rsidRPr="00B45542" w:rsidRDefault="00B45542" w:rsidP="00B45542">
      <w:pPr>
        <w:shd w:val="clear" w:color="auto" w:fill="FFFFFF"/>
        <w:spacing w:after="200" w:line="276" w:lineRule="auto"/>
        <w:ind w:firstLine="709"/>
        <w:contextualSpacing/>
        <w:jc w:val="both"/>
        <w:rPr>
          <w:rFonts w:eastAsiaTheme="minorEastAsia"/>
          <w:sz w:val="26"/>
          <w:szCs w:val="26"/>
        </w:rPr>
      </w:pPr>
      <w:r w:rsidRPr="00B45542">
        <w:rPr>
          <w:rFonts w:eastAsiaTheme="minorEastAsia"/>
          <w:sz w:val="26"/>
          <w:szCs w:val="26"/>
        </w:rPr>
        <w:t xml:space="preserve">г) информации организации почтовой связи о </w:t>
      </w:r>
      <w:proofErr w:type="gramStart"/>
      <w:r w:rsidRPr="00B45542">
        <w:rPr>
          <w:rFonts w:eastAsiaTheme="minorEastAsia"/>
          <w:sz w:val="26"/>
          <w:szCs w:val="26"/>
        </w:rPr>
        <w:t>не вручении</w:t>
      </w:r>
      <w:proofErr w:type="gramEnd"/>
      <w:r w:rsidRPr="00B45542">
        <w:rPr>
          <w:rFonts w:eastAsiaTheme="minorEastAsia"/>
          <w:sz w:val="26"/>
          <w:szCs w:val="26"/>
        </w:rPr>
        <w:t xml:space="preserve"> уведомления в связи с отсутствием адресата по указанному адресу. </w:t>
      </w:r>
    </w:p>
    <w:p w:rsidR="00B45542" w:rsidRPr="00B45542" w:rsidRDefault="00B45542" w:rsidP="00B45542">
      <w:pPr>
        <w:shd w:val="clear" w:color="auto" w:fill="FFFFFF"/>
        <w:ind w:firstLine="709"/>
        <w:contextualSpacing/>
        <w:jc w:val="both"/>
        <w:rPr>
          <w:color w:val="000000"/>
          <w:sz w:val="26"/>
          <w:szCs w:val="26"/>
        </w:rPr>
      </w:pPr>
      <w:r w:rsidRPr="00B45542">
        <w:rPr>
          <w:rFonts w:eastAsia="Calibri"/>
          <w:sz w:val="26"/>
          <w:szCs w:val="26"/>
          <w:lang w:eastAsia="en-US"/>
        </w:rPr>
        <w:t>Второй экземпляр уведомления приобщается к материалам работы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8. Председатель, заместитель председателя, секретарь Комиссии являются членами Комиссии. В случае отсутствия на заседании секретаря Комиссии его обязанности возлагаются Председателем Комиссии (в случае его отсутствия - заместителем председателя) на одного из членов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Члены Комиссии участвуют в заседаниях Комиссии лично без права передачи своих полномочий другим лицам. Заседание Комиссии является правомочным при участии более половины от общего числа членов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Решение Комиссии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Во время заседания Комиссии ведется протокол, который подписывается председателем и секретарем Комиссии.</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9. </w:t>
      </w:r>
      <w:proofErr w:type="gramStart"/>
      <w:r w:rsidRPr="00B45542">
        <w:rPr>
          <w:color w:val="000000"/>
          <w:sz w:val="26"/>
          <w:szCs w:val="26"/>
        </w:rPr>
        <w:t>Комиссия на основании заявления собственника помещения или заявления гражданина (нанимателя), либо на основании заключения органов государственного контроля (надзора) по вопросам, отнесенным к их компетенции, проводит оценку соответствия помещения установленным в Положении, утвержденном постановлением Правительства Российской Федерации от 28.01.2006 г. № 47,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roofErr w:type="gramEnd"/>
      <w:r w:rsidRPr="00B45542">
        <w:rPr>
          <w:color w:val="000000"/>
          <w:sz w:val="26"/>
          <w:szCs w:val="26"/>
        </w:rPr>
        <w:t xml:space="preserve">, </w:t>
      </w:r>
      <w:r w:rsidRPr="00B45542">
        <w:rPr>
          <w:sz w:val="26"/>
          <w:szCs w:val="26"/>
        </w:rPr>
        <w:t>садового дома жилым домом и жилого дома садовым домом</w:t>
      </w:r>
      <w:r w:rsidRPr="00B45542">
        <w:rPr>
          <w:color w:val="000000"/>
          <w:sz w:val="26"/>
          <w:szCs w:val="26"/>
        </w:rPr>
        <w:t>.</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10. Процедура проведения оценки соответствия помещения установленным Постановлением Правительства Российской Федерации от 28.01.2006 г. № 47 требованиям включает в себя действия, предусмотренные пунктом 44 Положения, утвержденного постановлением Правительства Российской Федерации от 28.01.2006 г. № 47.</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lastRenderedPageBreak/>
        <w:t>11.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следующие документы:</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r w:rsidRPr="00B45542">
        <w:rPr>
          <w:sz w:val="26"/>
          <w:szCs w:val="26"/>
        </w:rPr>
        <w:t>садового дома жилым домом и жилого дома садовым домом</w:t>
      </w:r>
      <w:r w:rsidRPr="00B45542">
        <w:rPr>
          <w:color w:val="000000"/>
          <w:sz w:val="26"/>
          <w:szCs w:val="26"/>
        </w:rPr>
        <w:t>;</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в) в отношении нежилого помещения для признания его в дальнейшем жилым помещением - проект реконструкции нежилого помещения;</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45542" w:rsidRPr="00B45542" w:rsidRDefault="00B45542" w:rsidP="00B45542">
      <w:pPr>
        <w:shd w:val="clear" w:color="auto" w:fill="FFFFFF"/>
        <w:ind w:firstLine="709"/>
        <w:contextualSpacing/>
        <w:jc w:val="both"/>
        <w:rPr>
          <w:color w:val="000000"/>
          <w:sz w:val="26"/>
          <w:szCs w:val="26"/>
        </w:rPr>
      </w:pPr>
      <w:proofErr w:type="gramStart"/>
      <w:r w:rsidRPr="00B45542">
        <w:rPr>
          <w:color w:val="000000"/>
          <w:sz w:val="26"/>
          <w:szCs w:val="26"/>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утвержденного постановлением Правительства Российской Федерации от 28.01.2006 г.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утвержденном постановлением Правительства Российской Федерации от 28.01.2006 г</w:t>
      </w:r>
      <w:proofErr w:type="gramEnd"/>
      <w:r w:rsidRPr="00B45542">
        <w:rPr>
          <w:color w:val="000000"/>
          <w:sz w:val="26"/>
          <w:szCs w:val="26"/>
        </w:rPr>
        <w:t>. № 47, требованиям;</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е) заявления, письма, жалобы граждан на неудовлетворительные условия проживания - по усмотрению заявителя.</w:t>
      </w:r>
    </w:p>
    <w:p w:rsidR="00B45542" w:rsidRPr="00B45542" w:rsidRDefault="00B45542" w:rsidP="00B45542">
      <w:pPr>
        <w:shd w:val="clear" w:color="auto" w:fill="FFFFFF"/>
        <w:ind w:firstLine="709"/>
        <w:contextualSpacing/>
        <w:jc w:val="both"/>
        <w:rPr>
          <w:color w:val="000000"/>
          <w:sz w:val="26"/>
          <w:szCs w:val="26"/>
        </w:rPr>
      </w:pPr>
      <w:proofErr w:type="gramStart"/>
      <w:r w:rsidRPr="00B45542">
        <w:rPr>
          <w:color w:val="000000"/>
          <w:sz w:val="26"/>
          <w:szCs w:val="26"/>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B45542" w:rsidRPr="00B45542" w:rsidRDefault="00B45542" w:rsidP="00B45542">
      <w:pPr>
        <w:shd w:val="clear" w:color="auto" w:fill="FFFFFF"/>
        <w:ind w:firstLine="709"/>
        <w:contextualSpacing/>
        <w:jc w:val="both"/>
        <w:rPr>
          <w:color w:val="000000"/>
          <w:sz w:val="26"/>
          <w:szCs w:val="26"/>
        </w:rPr>
      </w:pPr>
      <w:proofErr w:type="gramStart"/>
      <w:r w:rsidRPr="00B45542">
        <w:rPr>
          <w:color w:val="000000"/>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Заявитель вправе представить в комиссию указанные в пункте 13 настоящего Положения документы и информацию по своей инициативе.</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12.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11 настоящего Положения.</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13. Комиссия на основании межведомственных запросов с использованием единой системы межведомственного электронного взаимодействия и </w:t>
      </w:r>
      <w:r w:rsidRPr="00B45542">
        <w:rPr>
          <w:color w:val="000000"/>
          <w:sz w:val="26"/>
          <w:szCs w:val="26"/>
        </w:rPr>
        <w:lastRenderedPageBreak/>
        <w:t>подключаемых к ней региональных систем межведомственного электронного взаимодействия получает в том числе, в электронной форме:</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а) сведения из Единого государственного реестра прав на недвижимое имущество и сделок с ним о правах на жилое помещение;</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б) технический паспорт жилого помещения, а для нежилых помещений - технический план;</w:t>
      </w:r>
    </w:p>
    <w:p w:rsidR="00B45542" w:rsidRPr="00B45542" w:rsidRDefault="00B45542" w:rsidP="00B45542">
      <w:pPr>
        <w:shd w:val="clear" w:color="auto" w:fill="FFFFFF"/>
        <w:ind w:firstLine="709"/>
        <w:contextualSpacing/>
        <w:jc w:val="both"/>
        <w:rPr>
          <w:color w:val="000000"/>
          <w:sz w:val="26"/>
          <w:szCs w:val="26"/>
        </w:rPr>
      </w:pPr>
      <w:proofErr w:type="gramStart"/>
      <w:r w:rsidRPr="00B45542">
        <w:rPr>
          <w:color w:val="000000"/>
          <w:sz w:val="26"/>
          <w:szCs w:val="26"/>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утвержденного постановлением Правительства Российской Федерации от 28.01.2006 г. № 47, признано необходимым для принятия решения о признании жилого помещения соответствующим (не соответствующим) установленным в Положении, утвержденным постановлением Правительства Российской Федерации от 28.01.2006 г. № 47, требованиям.</w:t>
      </w:r>
      <w:proofErr w:type="gramEnd"/>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Комиссия вправе запрашивать эти документы в органах государственного надзора (контроля), указанных в абзаце пятом пункта 7 Положения, утвержденного постановлением Правительства Российской Федерации от 28.01.2006 г. № 47.</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14. Комиссия рассматривает поступившее заявление или заключение органа государственного надзора (контроля), в течение 30 дней </w:t>
      </w:r>
      <w:proofErr w:type="gramStart"/>
      <w:r w:rsidRPr="00B45542">
        <w:rPr>
          <w:color w:val="000000"/>
          <w:sz w:val="26"/>
          <w:szCs w:val="26"/>
        </w:rPr>
        <w:t>с даты регистрации</w:t>
      </w:r>
      <w:proofErr w:type="gramEnd"/>
      <w:r w:rsidRPr="00B45542">
        <w:rPr>
          <w:color w:val="000000"/>
          <w:sz w:val="26"/>
          <w:szCs w:val="26"/>
        </w:rPr>
        <w:t xml:space="preserve"> и принимает решение (в виде заключения), указанное в пункте 15 настоящего Положения, либо решение о проведении дополнительного обследования оцениваемого помещения.</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45542" w:rsidRPr="00B45542" w:rsidRDefault="00B45542" w:rsidP="00B45542">
      <w:pPr>
        <w:autoSpaceDE w:val="0"/>
        <w:autoSpaceDN w:val="0"/>
        <w:adjustRightInd w:val="0"/>
        <w:spacing w:after="200" w:line="276" w:lineRule="auto"/>
        <w:ind w:firstLine="709"/>
        <w:contextualSpacing/>
        <w:jc w:val="both"/>
        <w:rPr>
          <w:rFonts w:eastAsiaTheme="minorEastAsia"/>
          <w:sz w:val="26"/>
          <w:szCs w:val="26"/>
        </w:rPr>
      </w:pPr>
      <w:r w:rsidRPr="00B45542">
        <w:rPr>
          <w:rFonts w:eastAsiaTheme="minorEastAsia"/>
          <w:color w:val="000000"/>
          <w:sz w:val="26"/>
          <w:szCs w:val="26"/>
        </w:rPr>
        <w:t xml:space="preserve">15. </w:t>
      </w:r>
      <w:r w:rsidRPr="00B45542">
        <w:rPr>
          <w:rFonts w:eastAsiaTheme="minorEastAsia"/>
          <w:sz w:val="26"/>
          <w:szCs w:val="26"/>
        </w:rPr>
        <w:t>По результатам работы комиссия принимает одно из следующих решений об оценке соответствия помещений и многоквартирных домов по установленным в настоящем Положении требованиям:</w:t>
      </w:r>
    </w:p>
    <w:p w:rsidR="00B45542" w:rsidRPr="00B45542" w:rsidRDefault="00B45542" w:rsidP="00B45542">
      <w:pPr>
        <w:autoSpaceDE w:val="0"/>
        <w:autoSpaceDN w:val="0"/>
        <w:adjustRightInd w:val="0"/>
        <w:spacing w:after="200" w:line="276" w:lineRule="auto"/>
        <w:ind w:firstLine="709"/>
        <w:contextualSpacing/>
        <w:jc w:val="both"/>
        <w:rPr>
          <w:rFonts w:eastAsiaTheme="minorEastAsia"/>
          <w:sz w:val="26"/>
          <w:szCs w:val="26"/>
        </w:rPr>
      </w:pPr>
      <w:r w:rsidRPr="00B45542">
        <w:rPr>
          <w:rFonts w:eastAsiaTheme="minorEastAsia"/>
          <w:sz w:val="26"/>
          <w:szCs w:val="26"/>
        </w:rPr>
        <w:t>- о соответствии помещения требованиям, предъявляемым к жилому помещению, и его пригодности для проживания;</w:t>
      </w:r>
    </w:p>
    <w:p w:rsidR="00B45542" w:rsidRPr="00B45542" w:rsidRDefault="00B45542" w:rsidP="00B45542">
      <w:pPr>
        <w:autoSpaceDE w:val="0"/>
        <w:autoSpaceDN w:val="0"/>
        <w:adjustRightInd w:val="0"/>
        <w:spacing w:after="200" w:line="276" w:lineRule="auto"/>
        <w:ind w:firstLine="709"/>
        <w:contextualSpacing/>
        <w:jc w:val="both"/>
        <w:rPr>
          <w:rFonts w:eastAsiaTheme="minorEastAsia"/>
          <w:sz w:val="26"/>
          <w:szCs w:val="26"/>
        </w:rPr>
      </w:pPr>
      <w:r w:rsidRPr="00B45542">
        <w:rPr>
          <w:rFonts w:eastAsiaTheme="minorEastAsia"/>
          <w:sz w:val="26"/>
          <w:szCs w:val="26"/>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45542" w:rsidRPr="00B45542" w:rsidRDefault="00B45542" w:rsidP="00B45542">
      <w:pPr>
        <w:autoSpaceDE w:val="0"/>
        <w:autoSpaceDN w:val="0"/>
        <w:adjustRightInd w:val="0"/>
        <w:spacing w:after="200" w:line="276" w:lineRule="auto"/>
        <w:ind w:firstLine="709"/>
        <w:contextualSpacing/>
        <w:jc w:val="both"/>
        <w:rPr>
          <w:rFonts w:eastAsiaTheme="minorEastAsia"/>
          <w:sz w:val="26"/>
          <w:szCs w:val="26"/>
        </w:rPr>
      </w:pPr>
      <w:r w:rsidRPr="00B45542">
        <w:rPr>
          <w:rFonts w:eastAsiaTheme="minorEastAsia"/>
          <w:sz w:val="26"/>
          <w:szCs w:val="26"/>
        </w:rPr>
        <w:t xml:space="preserve">- о выявлении оснований для признания помещения </w:t>
      </w:r>
      <w:proofErr w:type="gramStart"/>
      <w:r w:rsidRPr="00B45542">
        <w:rPr>
          <w:rFonts w:eastAsiaTheme="minorEastAsia"/>
          <w:sz w:val="26"/>
          <w:szCs w:val="26"/>
        </w:rPr>
        <w:t>непригодным</w:t>
      </w:r>
      <w:proofErr w:type="gramEnd"/>
      <w:r w:rsidRPr="00B45542">
        <w:rPr>
          <w:rFonts w:eastAsiaTheme="minorEastAsia"/>
          <w:sz w:val="26"/>
          <w:szCs w:val="26"/>
        </w:rPr>
        <w:t xml:space="preserve"> для проживания;</w:t>
      </w:r>
    </w:p>
    <w:p w:rsidR="00B45542" w:rsidRPr="00B45542" w:rsidRDefault="00B45542" w:rsidP="00B45542">
      <w:pPr>
        <w:autoSpaceDE w:val="0"/>
        <w:autoSpaceDN w:val="0"/>
        <w:adjustRightInd w:val="0"/>
        <w:spacing w:after="200" w:line="276" w:lineRule="auto"/>
        <w:ind w:firstLine="709"/>
        <w:contextualSpacing/>
        <w:jc w:val="both"/>
        <w:rPr>
          <w:rFonts w:eastAsiaTheme="minorEastAsia"/>
          <w:sz w:val="26"/>
          <w:szCs w:val="26"/>
        </w:rPr>
      </w:pPr>
      <w:r w:rsidRPr="00B45542">
        <w:rPr>
          <w:rFonts w:eastAsiaTheme="minorEastAsia"/>
          <w:sz w:val="26"/>
          <w:szCs w:val="26"/>
        </w:rPr>
        <w:t>- о выявлении оснований для признания многоквартирного дома аварийным и подлежащим реконструкции;</w:t>
      </w:r>
    </w:p>
    <w:p w:rsidR="00B45542" w:rsidRPr="00B45542" w:rsidRDefault="00B45542" w:rsidP="00B45542">
      <w:pPr>
        <w:autoSpaceDE w:val="0"/>
        <w:autoSpaceDN w:val="0"/>
        <w:adjustRightInd w:val="0"/>
        <w:spacing w:after="200" w:line="276" w:lineRule="auto"/>
        <w:ind w:firstLine="709"/>
        <w:contextualSpacing/>
        <w:jc w:val="both"/>
        <w:rPr>
          <w:rFonts w:eastAsiaTheme="minorEastAsia"/>
          <w:sz w:val="26"/>
          <w:szCs w:val="26"/>
        </w:rPr>
      </w:pPr>
      <w:r w:rsidRPr="00B45542">
        <w:rPr>
          <w:rFonts w:eastAsiaTheme="minorEastAsia"/>
          <w:sz w:val="26"/>
          <w:szCs w:val="26"/>
        </w:rPr>
        <w:t>- о выявлении оснований для признания многоквартирного дома аварийным и подлежащим сносу;</w:t>
      </w:r>
    </w:p>
    <w:p w:rsidR="00B45542" w:rsidRPr="00B45542" w:rsidRDefault="00B45542" w:rsidP="00B45542">
      <w:pPr>
        <w:shd w:val="clear" w:color="auto" w:fill="FFFFFF"/>
        <w:ind w:firstLine="709"/>
        <w:contextualSpacing/>
        <w:jc w:val="both"/>
        <w:rPr>
          <w:color w:val="000000"/>
          <w:sz w:val="26"/>
          <w:szCs w:val="26"/>
        </w:rPr>
      </w:pPr>
      <w:r w:rsidRPr="00B45542">
        <w:rPr>
          <w:sz w:val="26"/>
          <w:szCs w:val="26"/>
        </w:rPr>
        <w:t>- об отсутствии оснований для признания многоквартирного дома аварийным и подлежащим сносу или реконструкции</w:t>
      </w:r>
      <w:r w:rsidRPr="00B45542">
        <w:rPr>
          <w:color w:val="000000"/>
          <w:sz w:val="26"/>
          <w:szCs w:val="26"/>
        </w:rPr>
        <w:t>.</w:t>
      </w:r>
    </w:p>
    <w:p w:rsidR="00B45542" w:rsidRPr="00B45542" w:rsidRDefault="00B45542" w:rsidP="00B45542">
      <w:pPr>
        <w:autoSpaceDE w:val="0"/>
        <w:autoSpaceDN w:val="0"/>
        <w:adjustRightInd w:val="0"/>
        <w:spacing w:after="200" w:line="276" w:lineRule="auto"/>
        <w:ind w:firstLine="709"/>
        <w:contextualSpacing/>
        <w:jc w:val="both"/>
        <w:rPr>
          <w:rFonts w:eastAsiaTheme="minorEastAsia"/>
          <w:sz w:val="26"/>
          <w:szCs w:val="26"/>
        </w:rPr>
      </w:pPr>
      <w:r w:rsidRPr="00B45542">
        <w:rPr>
          <w:rFonts w:eastAsiaTheme="minorEastAsia"/>
          <w:color w:val="000000"/>
          <w:sz w:val="26"/>
          <w:szCs w:val="26"/>
        </w:rPr>
        <w:t xml:space="preserve">16. </w:t>
      </w:r>
      <w:r w:rsidRPr="00B45542">
        <w:rPr>
          <w:rFonts w:eastAsiaTheme="minorEastAsia"/>
          <w:sz w:val="26"/>
          <w:szCs w:val="26"/>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w:t>
      </w:r>
      <w:r w:rsidRPr="00B45542">
        <w:rPr>
          <w:rFonts w:eastAsiaTheme="minorEastAsia"/>
          <w:sz w:val="26"/>
          <w:szCs w:val="26"/>
        </w:rPr>
        <w:lastRenderedPageBreak/>
        <w:t>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45542" w:rsidRPr="00B45542" w:rsidRDefault="00B45542" w:rsidP="00B45542">
      <w:pPr>
        <w:shd w:val="clear" w:color="auto" w:fill="FFFFFF"/>
        <w:ind w:firstLine="709"/>
        <w:contextualSpacing/>
        <w:jc w:val="both"/>
        <w:rPr>
          <w:color w:val="000000"/>
          <w:sz w:val="26"/>
          <w:szCs w:val="26"/>
        </w:rPr>
      </w:pPr>
      <w:proofErr w:type="gramStart"/>
      <w:r w:rsidRPr="00B45542">
        <w:rPr>
          <w:sz w:val="26"/>
          <w:szCs w:val="26"/>
        </w:rPr>
        <w:t xml:space="preserve">Заключение </w:t>
      </w:r>
      <w:r w:rsidRPr="00B45542">
        <w:rPr>
          <w:snapToGrid w:val="0"/>
          <w:sz w:val="26"/>
          <w:szCs w:val="26"/>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w:t>
      </w:r>
      <w:r w:rsidRPr="00B45542">
        <w:rPr>
          <w:sz w:val="26"/>
          <w:szCs w:val="26"/>
        </w:rPr>
        <w:t>, многоквартирного дома аварийным и подлежащим сносу или реконструкции, садового дома жилым домом и жилого дома садовым домом оформляется по форме, утвержденной постановлением Правительства Российской Федерации от 28.01.2006 № 47</w:t>
      </w:r>
      <w:r w:rsidRPr="00B45542">
        <w:rPr>
          <w:color w:val="000000"/>
          <w:sz w:val="26"/>
          <w:szCs w:val="26"/>
        </w:rPr>
        <w:t>.</w:t>
      </w:r>
      <w:proofErr w:type="gramEnd"/>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17. 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года N 47.</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18. Заключение Комиссии является основанием для принятия решения и издания распоряжения администрации </w:t>
      </w:r>
      <w:proofErr w:type="spellStart"/>
      <w:r w:rsidR="00900DFA">
        <w:rPr>
          <w:color w:val="2D2D2D"/>
          <w:sz w:val="26"/>
          <w:szCs w:val="26"/>
        </w:rPr>
        <w:t>Переваленского</w:t>
      </w:r>
      <w:proofErr w:type="spellEnd"/>
      <w:r w:rsidRPr="00B45542">
        <w:rPr>
          <w:color w:val="000000"/>
          <w:sz w:val="26"/>
          <w:szCs w:val="26"/>
        </w:rPr>
        <w:t xml:space="preserve"> сельского поселения о дальнейшем использовании помещения, сроках отселения физических и юридических лиц в случае признания дома аварийным и подлежащим сносу или о признании необходимости проведения ремонтно-восстановительных работ.</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19. </w:t>
      </w:r>
      <w:proofErr w:type="gramStart"/>
      <w:r w:rsidRPr="00B45542">
        <w:rPr>
          <w:color w:val="000000"/>
          <w:sz w:val="26"/>
          <w:szCs w:val="26"/>
        </w:rPr>
        <w:t xml:space="preserve">Комиссия в 5-дневный срок со дня принятия решения, предусмотренного пунктом 17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администрации </w:t>
      </w:r>
      <w:proofErr w:type="spellStart"/>
      <w:r w:rsidR="00900DFA">
        <w:rPr>
          <w:color w:val="2D2D2D"/>
          <w:sz w:val="26"/>
          <w:szCs w:val="26"/>
        </w:rPr>
        <w:t>Переваленского</w:t>
      </w:r>
      <w:proofErr w:type="spellEnd"/>
      <w:r w:rsidRPr="00B45542">
        <w:rPr>
          <w:color w:val="000000"/>
          <w:sz w:val="26"/>
          <w:szCs w:val="26"/>
        </w:rPr>
        <w:t xml:space="preserve"> сельского поселения и заключения Комиссии заявителю, а также в случае</w:t>
      </w:r>
      <w:proofErr w:type="gramEnd"/>
      <w:r w:rsidRPr="00B45542">
        <w:rPr>
          <w:color w:val="000000"/>
          <w:sz w:val="26"/>
          <w:szCs w:val="26"/>
        </w:rPr>
        <w:t xml:space="preserve"> признания жилого помещения непригодным для проживания и многоквартирного дома аварийным и подлежащим сносу или реконструкции, </w:t>
      </w:r>
      <w:r w:rsidRPr="00B45542">
        <w:rPr>
          <w:sz w:val="26"/>
          <w:szCs w:val="26"/>
        </w:rPr>
        <w:t>садового дома жилым домом и жилого дома садовым домом</w:t>
      </w:r>
      <w:r w:rsidRPr="00B45542">
        <w:rPr>
          <w:color w:val="000000"/>
          <w:sz w:val="26"/>
          <w:szCs w:val="26"/>
        </w:rPr>
        <w:t xml:space="preserve"> - в орган государственного жилищного надзора (муниципального жилищного контроля) по месту нахождения такого помещения или дома.</w:t>
      </w:r>
    </w:p>
    <w:p w:rsidR="00B45542" w:rsidRPr="00B45542" w:rsidRDefault="00B45542" w:rsidP="00B45542">
      <w:pPr>
        <w:shd w:val="clear" w:color="auto" w:fill="FFFFFF"/>
        <w:ind w:firstLine="709"/>
        <w:contextualSpacing/>
        <w:jc w:val="both"/>
        <w:rPr>
          <w:color w:val="000000"/>
          <w:sz w:val="26"/>
          <w:szCs w:val="26"/>
        </w:rPr>
      </w:pPr>
      <w:proofErr w:type="gramStart"/>
      <w:r w:rsidRPr="00B45542">
        <w:rPr>
          <w:color w:val="000000"/>
          <w:sz w:val="26"/>
          <w:szCs w:val="26"/>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утвержденного постановлением Правительства Российской Федерации от 28.01.2006 г. № 47, решение Комиссии, предусмотренное пунктом 15 настоящего Положения, направляется в соответствующий федеральный</w:t>
      </w:r>
      <w:proofErr w:type="gramEnd"/>
      <w:r w:rsidRPr="00B45542">
        <w:rPr>
          <w:color w:val="000000"/>
          <w:sz w:val="26"/>
          <w:szCs w:val="26"/>
        </w:rPr>
        <w:t xml:space="preserve">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B45542" w:rsidRPr="00B45542" w:rsidRDefault="00B45542" w:rsidP="00B45542">
      <w:pPr>
        <w:spacing w:after="200" w:line="276" w:lineRule="auto"/>
        <w:ind w:firstLine="709"/>
        <w:contextualSpacing/>
        <w:jc w:val="both"/>
        <w:rPr>
          <w:rFonts w:eastAsia="Calibri"/>
          <w:sz w:val="26"/>
          <w:szCs w:val="26"/>
          <w:lang w:eastAsia="en-US"/>
        </w:rPr>
      </w:pPr>
      <w:r w:rsidRPr="00B45542">
        <w:rPr>
          <w:rFonts w:eastAsiaTheme="minorEastAsia"/>
          <w:color w:val="000000"/>
          <w:sz w:val="26"/>
          <w:szCs w:val="26"/>
        </w:rPr>
        <w:t xml:space="preserve">20. </w:t>
      </w:r>
      <w:r w:rsidRPr="00B45542">
        <w:rPr>
          <w:rFonts w:eastAsia="Calibri"/>
          <w:sz w:val="26"/>
          <w:szCs w:val="26"/>
          <w:lang w:eastAsia="en-US"/>
        </w:rPr>
        <w:t>Для признания садового дома жилым домом и жилого дома садовым домом собственник садового дома или жилого дома (далее в настоящем пункте - заявитель) представляет в Комиссию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proofErr w:type="gramStart"/>
      <w:r w:rsidRPr="00B45542">
        <w:rPr>
          <w:rFonts w:eastAsia="Calibri"/>
          <w:sz w:val="26"/>
          <w:szCs w:val="26"/>
          <w:lang w:eastAsia="en-US"/>
        </w:rPr>
        <w:t xml:space="preserve">а) заявление о признании садового дома жилым домом или жилого дома садовым домом (далее - заявление), в котором указываются кадастровый номер </w:t>
      </w:r>
      <w:r w:rsidRPr="00B45542">
        <w:rPr>
          <w:rFonts w:eastAsia="Calibri"/>
          <w:sz w:val="26"/>
          <w:szCs w:val="26"/>
          <w:lang w:eastAsia="en-US"/>
        </w:rPr>
        <w:lastRenderedPageBreak/>
        <w:t>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B45542">
        <w:rPr>
          <w:rFonts w:eastAsia="Calibri"/>
          <w:sz w:val="26"/>
          <w:szCs w:val="26"/>
          <w:lang w:eastAsia="en-US"/>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proofErr w:type="gramStart"/>
      <w:r w:rsidRPr="00B45542">
        <w:rPr>
          <w:rFonts w:eastAsia="Calibri"/>
          <w:sz w:val="26"/>
          <w:szCs w:val="26"/>
          <w:lang w:eastAsia="en-US"/>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B45542">
        <w:rPr>
          <w:rFonts w:eastAsia="Calibri"/>
          <w:sz w:val="26"/>
          <w:szCs w:val="26"/>
          <w:lang w:eastAsia="en-US"/>
        </w:rPr>
        <w:t xml:space="preserve"> государственном </w:t>
      </w:r>
      <w:proofErr w:type="gramStart"/>
      <w:r w:rsidRPr="00B45542">
        <w:rPr>
          <w:rFonts w:eastAsia="Calibri"/>
          <w:sz w:val="26"/>
          <w:szCs w:val="26"/>
          <w:lang w:eastAsia="en-US"/>
        </w:rPr>
        <w:t>реестре</w:t>
      </w:r>
      <w:proofErr w:type="gramEnd"/>
      <w:r w:rsidRPr="00B45542">
        <w:rPr>
          <w:rFonts w:eastAsia="Calibri"/>
          <w:sz w:val="26"/>
          <w:szCs w:val="26"/>
          <w:lang w:eastAsia="en-US"/>
        </w:rPr>
        <w:t xml:space="preserve"> недвижимости, или нотариально заверенную копию такого документа;</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proofErr w:type="gramStart"/>
      <w:r w:rsidRPr="00B45542">
        <w:rPr>
          <w:rFonts w:eastAsia="Calibri"/>
          <w:sz w:val="26"/>
          <w:szCs w:val="26"/>
          <w:lang w:eastAsia="en-US"/>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 xml:space="preserve">Заявитель вправе не представлять выписку из Единого государственного реестра недвижимости. </w:t>
      </w:r>
      <w:proofErr w:type="gramStart"/>
      <w:r w:rsidRPr="00B45542">
        <w:rPr>
          <w:rFonts w:eastAsia="Calibri"/>
          <w:sz w:val="26"/>
          <w:szCs w:val="26"/>
          <w:lang w:eastAsia="en-US"/>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не позднее чем через 45 календарных дней со дня подачи заявления.</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proofErr w:type="gramStart"/>
      <w:r w:rsidRPr="00B45542">
        <w:rPr>
          <w:rFonts w:eastAsia="Calibri"/>
          <w:sz w:val="26"/>
          <w:szCs w:val="26"/>
          <w:lang w:eastAsia="en-US"/>
        </w:rPr>
        <w:t xml:space="preserve">Комиссия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w:t>
      </w:r>
      <w:r w:rsidRPr="00B45542">
        <w:rPr>
          <w:rFonts w:eastAsia="Calibri"/>
          <w:sz w:val="26"/>
          <w:szCs w:val="26"/>
          <w:lang w:eastAsia="en-US"/>
        </w:rPr>
        <w:lastRenderedPageBreak/>
        <w:t>утвержденной постановлением Правительства Российской Федерации от 28.01.2006 № 47 . В случае выбора заявителем в заявлении способа получения лично в многофункциональном центре такое решение направляется в указанный в настоящем</w:t>
      </w:r>
      <w:proofErr w:type="gramEnd"/>
      <w:r w:rsidRPr="00B45542">
        <w:rPr>
          <w:rFonts w:eastAsia="Calibri"/>
          <w:sz w:val="26"/>
          <w:szCs w:val="26"/>
          <w:lang w:eastAsia="en-US"/>
        </w:rPr>
        <w:t xml:space="preserve"> </w:t>
      </w:r>
      <w:proofErr w:type="gramStart"/>
      <w:r w:rsidRPr="00B45542">
        <w:rPr>
          <w:rFonts w:eastAsia="Calibri"/>
          <w:sz w:val="26"/>
          <w:szCs w:val="26"/>
          <w:lang w:eastAsia="en-US"/>
        </w:rPr>
        <w:t>пункте</w:t>
      </w:r>
      <w:proofErr w:type="gramEnd"/>
      <w:r w:rsidRPr="00B45542">
        <w:rPr>
          <w:rFonts w:eastAsia="Calibri"/>
          <w:sz w:val="26"/>
          <w:szCs w:val="26"/>
          <w:lang w:eastAsia="en-US"/>
        </w:rPr>
        <w:t xml:space="preserve"> срок в многофункциональный центр.</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Решение об отказе в признании садового дома жилым домом или жилого дома садовым домом принимается в следующих случаях:</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а) непредставление заявителем документов, предусмотренных подпунктами "а" и (или) "в" пункта 56 Положения, утвержденного постановлением Правительства Российской Федерации от 28.01.2006 № 47;</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б) поступление в Комиссию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 xml:space="preserve">в) поступление в Комиссию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56 Положения, утвержденного постановлением Правительства Российской Федерации от 28.01.2006 № 47, или нотариально заверенная копия такого документа не были представлены заявителем. </w:t>
      </w:r>
      <w:proofErr w:type="gramStart"/>
      <w:r w:rsidRPr="00B45542">
        <w:rPr>
          <w:rFonts w:eastAsia="Calibri"/>
          <w:sz w:val="26"/>
          <w:szCs w:val="26"/>
          <w:lang w:eastAsia="en-US"/>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B45542">
        <w:rPr>
          <w:rFonts w:eastAsia="Calibri"/>
          <w:sz w:val="26"/>
          <w:szCs w:val="26"/>
          <w:lang w:eastAsia="en-US"/>
        </w:rPr>
        <w:t xml:space="preserve"> "б" пункта 56 Положения, утвержденного постановлением Правительства Российской Федерации от 28.01.2006 № 47,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г) непредставление заявителем документа, предусмотренного подпунктом "г" пункта 56 Положения, утвержденного постановлением Правительства Российской Федерации от 28.01.2006 № 47, в случае если садовый дом или жилой дом обременен правами третьих лиц;</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45542" w:rsidRPr="00B45542" w:rsidRDefault="00B45542" w:rsidP="00B45542">
      <w:pPr>
        <w:autoSpaceDE w:val="0"/>
        <w:autoSpaceDN w:val="0"/>
        <w:adjustRightInd w:val="0"/>
        <w:spacing w:after="200" w:line="276" w:lineRule="auto"/>
        <w:ind w:firstLine="709"/>
        <w:contextualSpacing/>
        <w:jc w:val="both"/>
        <w:rPr>
          <w:rFonts w:eastAsia="Calibri"/>
          <w:sz w:val="26"/>
          <w:szCs w:val="26"/>
          <w:lang w:eastAsia="en-US"/>
        </w:rPr>
      </w:pPr>
      <w:r w:rsidRPr="00B45542">
        <w:rPr>
          <w:rFonts w:eastAsia="Calibri"/>
          <w:sz w:val="26"/>
          <w:szCs w:val="26"/>
          <w:lang w:eastAsia="en-US"/>
        </w:rPr>
        <w:lastRenderedPageBreak/>
        <w:t>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61 Положения, утвержденного постановлением Правительства Российской Федерации от 28.01.2006 № 47.</w:t>
      </w:r>
    </w:p>
    <w:p w:rsidR="00B45542" w:rsidRPr="00B45542" w:rsidRDefault="00B45542" w:rsidP="00B45542">
      <w:pPr>
        <w:shd w:val="clear" w:color="auto" w:fill="FFFFFF"/>
        <w:ind w:firstLine="709"/>
        <w:contextualSpacing/>
        <w:jc w:val="both"/>
        <w:rPr>
          <w:color w:val="000000"/>
          <w:sz w:val="26"/>
          <w:szCs w:val="26"/>
        </w:rPr>
      </w:pPr>
      <w:r w:rsidRPr="00B45542">
        <w:rPr>
          <w:rFonts w:eastAsia="Calibri"/>
          <w:sz w:val="26"/>
          <w:szCs w:val="26"/>
          <w:lang w:eastAsia="en-US"/>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B45542" w:rsidRPr="00B45542" w:rsidRDefault="00B45542" w:rsidP="00B45542">
      <w:pPr>
        <w:shd w:val="clear" w:color="auto" w:fill="FFFFFF"/>
        <w:ind w:firstLine="709"/>
        <w:contextualSpacing/>
        <w:jc w:val="both"/>
        <w:rPr>
          <w:color w:val="000000"/>
          <w:sz w:val="26"/>
          <w:szCs w:val="26"/>
        </w:rPr>
      </w:pPr>
      <w:r w:rsidRPr="00B45542">
        <w:rPr>
          <w:color w:val="000000"/>
          <w:sz w:val="26"/>
          <w:szCs w:val="26"/>
        </w:rPr>
        <w:t xml:space="preserve">21. Решение Комиссии и распоряжение администрации </w:t>
      </w:r>
      <w:proofErr w:type="spellStart"/>
      <w:r w:rsidR="00900DFA">
        <w:rPr>
          <w:color w:val="2D2D2D"/>
          <w:sz w:val="26"/>
          <w:szCs w:val="26"/>
        </w:rPr>
        <w:t>Переваленского</w:t>
      </w:r>
      <w:proofErr w:type="spellEnd"/>
      <w:r w:rsidRPr="00B45542">
        <w:rPr>
          <w:color w:val="000000"/>
          <w:sz w:val="26"/>
          <w:szCs w:val="26"/>
        </w:rPr>
        <w:t xml:space="preserve"> сельского поселения могут быть обжалованы заинтересованными лицами в судебном порядке.</w:t>
      </w:r>
    </w:p>
    <w:p w:rsidR="00B45542" w:rsidRPr="00B45542" w:rsidRDefault="00B45542" w:rsidP="00B45542">
      <w:pPr>
        <w:shd w:val="clear" w:color="auto" w:fill="FFFFFF"/>
        <w:ind w:firstLine="709"/>
        <w:contextualSpacing/>
        <w:jc w:val="both"/>
        <w:rPr>
          <w:sz w:val="26"/>
          <w:szCs w:val="26"/>
        </w:rPr>
      </w:pPr>
      <w:r w:rsidRPr="00B45542">
        <w:rPr>
          <w:color w:val="000000"/>
          <w:sz w:val="26"/>
          <w:szCs w:val="26"/>
        </w:rPr>
        <w:t xml:space="preserve">22. Организационно-техническое обеспечение деятельности Комиссии возлагается на администрацию </w:t>
      </w:r>
      <w:proofErr w:type="spellStart"/>
      <w:r w:rsidR="00900DFA">
        <w:rPr>
          <w:color w:val="2D2D2D"/>
          <w:sz w:val="26"/>
          <w:szCs w:val="26"/>
        </w:rPr>
        <w:t>Переваленского</w:t>
      </w:r>
      <w:proofErr w:type="spellEnd"/>
      <w:r w:rsidRPr="00B45542">
        <w:rPr>
          <w:color w:val="000000"/>
          <w:sz w:val="26"/>
          <w:szCs w:val="26"/>
        </w:rPr>
        <w:t xml:space="preserve"> сельского поселения.</w:t>
      </w:r>
    </w:p>
    <w:p w:rsidR="00B45542" w:rsidRPr="00B45542" w:rsidRDefault="00B45542" w:rsidP="00B45542">
      <w:pPr>
        <w:spacing w:before="100" w:beforeAutospacing="1" w:after="100" w:afterAutospacing="1"/>
        <w:ind w:left="142" w:hanging="142"/>
        <w:contextualSpacing/>
        <w:jc w:val="both"/>
        <w:rPr>
          <w:color w:val="000000"/>
          <w:sz w:val="26"/>
          <w:szCs w:val="26"/>
        </w:rPr>
      </w:pPr>
    </w:p>
    <w:p w:rsidR="00B45542" w:rsidRPr="00B45542" w:rsidRDefault="00B45542" w:rsidP="00B45542">
      <w:pPr>
        <w:spacing w:after="200" w:line="276" w:lineRule="auto"/>
        <w:jc w:val="both"/>
        <w:rPr>
          <w:rFonts w:asciiTheme="minorHAnsi" w:eastAsiaTheme="minorEastAsia" w:hAnsiTheme="minorHAnsi" w:cstheme="minorBidi"/>
          <w:sz w:val="26"/>
          <w:szCs w:val="26"/>
        </w:rPr>
      </w:pPr>
    </w:p>
    <w:p w:rsidR="00B45542" w:rsidRPr="00B45542" w:rsidRDefault="00B45542" w:rsidP="00B45542">
      <w:pPr>
        <w:jc w:val="both"/>
        <w:rPr>
          <w:sz w:val="26"/>
          <w:szCs w:val="26"/>
        </w:rPr>
      </w:pPr>
    </w:p>
    <w:p w:rsidR="00B45542" w:rsidRPr="00B45542" w:rsidRDefault="00B45542" w:rsidP="00B45542">
      <w:pPr>
        <w:jc w:val="both"/>
        <w:rPr>
          <w:sz w:val="26"/>
          <w:szCs w:val="26"/>
        </w:rPr>
      </w:pPr>
    </w:p>
    <w:p w:rsidR="00B45542" w:rsidRPr="00B45542" w:rsidRDefault="00B45542" w:rsidP="00B45542">
      <w:pPr>
        <w:jc w:val="both"/>
        <w:rPr>
          <w:sz w:val="26"/>
          <w:szCs w:val="26"/>
        </w:rPr>
      </w:pPr>
    </w:p>
    <w:p w:rsidR="00B45542" w:rsidRPr="00B45542" w:rsidRDefault="00B45542" w:rsidP="00B45542">
      <w:pPr>
        <w:jc w:val="both"/>
        <w:rPr>
          <w:sz w:val="26"/>
          <w:szCs w:val="26"/>
        </w:rPr>
      </w:pPr>
    </w:p>
    <w:p w:rsidR="00B45542" w:rsidRPr="00B45542" w:rsidRDefault="00B45542" w:rsidP="001813DB">
      <w:pPr>
        <w:rPr>
          <w:sz w:val="26"/>
          <w:szCs w:val="26"/>
        </w:rPr>
      </w:pPr>
    </w:p>
    <w:p w:rsidR="00B45542" w:rsidRPr="00B45542" w:rsidRDefault="00B45542" w:rsidP="001813DB">
      <w:pPr>
        <w:rPr>
          <w:sz w:val="26"/>
          <w:szCs w:val="26"/>
        </w:rPr>
      </w:pPr>
    </w:p>
    <w:p w:rsidR="00B45542" w:rsidRPr="00B45542" w:rsidRDefault="00B45542" w:rsidP="001813DB">
      <w:pPr>
        <w:rPr>
          <w:sz w:val="26"/>
          <w:szCs w:val="26"/>
        </w:rPr>
      </w:pPr>
    </w:p>
    <w:p w:rsidR="00B45542" w:rsidRPr="00B45542" w:rsidRDefault="00B45542" w:rsidP="001813DB">
      <w:pPr>
        <w:rPr>
          <w:sz w:val="26"/>
          <w:szCs w:val="26"/>
        </w:rPr>
      </w:pPr>
    </w:p>
    <w:p w:rsidR="00B45542" w:rsidRPr="00B45542" w:rsidRDefault="00B45542" w:rsidP="001813DB">
      <w:pPr>
        <w:rPr>
          <w:sz w:val="26"/>
          <w:szCs w:val="26"/>
        </w:rPr>
      </w:pPr>
    </w:p>
    <w:p w:rsidR="00B45542" w:rsidRPr="00B45542" w:rsidRDefault="00B45542" w:rsidP="001813DB">
      <w:pPr>
        <w:rPr>
          <w:sz w:val="26"/>
          <w:szCs w:val="26"/>
        </w:rPr>
      </w:pPr>
    </w:p>
    <w:sectPr w:rsidR="00B45542" w:rsidRPr="00B45542" w:rsidSect="003756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E33" w:rsidRDefault="00920E33" w:rsidP="00CC468C">
      <w:r>
        <w:separator/>
      </w:r>
    </w:p>
  </w:endnote>
  <w:endnote w:type="continuationSeparator" w:id="0">
    <w:p w:rsidR="00920E33" w:rsidRDefault="00920E33" w:rsidP="00CC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E33" w:rsidRDefault="00920E33" w:rsidP="00CC468C">
      <w:r>
        <w:separator/>
      </w:r>
    </w:p>
  </w:footnote>
  <w:footnote w:type="continuationSeparator" w:id="0">
    <w:p w:rsidR="00920E33" w:rsidRDefault="00920E33" w:rsidP="00CC4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C037028"/>
    <w:multiLevelType w:val="hybridMultilevel"/>
    <w:tmpl w:val="794E36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EA"/>
    <w:rsid w:val="00001090"/>
    <w:rsid w:val="00023A0C"/>
    <w:rsid w:val="00077D2A"/>
    <w:rsid w:val="000B7B40"/>
    <w:rsid w:val="001813DB"/>
    <w:rsid w:val="00183096"/>
    <w:rsid w:val="00204FEA"/>
    <w:rsid w:val="00264921"/>
    <w:rsid w:val="0027137D"/>
    <w:rsid w:val="002A60E2"/>
    <w:rsid w:val="002C6028"/>
    <w:rsid w:val="0037563E"/>
    <w:rsid w:val="0042428E"/>
    <w:rsid w:val="00433A6E"/>
    <w:rsid w:val="005E32CF"/>
    <w:rsid w:val="00656AB1"/>
    <w:rsid w:val="00656C21"/>
    <w:rsid w:val="0069169A"/>
    <w:rsid w:val="0072788B"/>
    <w:rsid w:val="00752704"/>
    <w:rsid w:val="007B4F29"/>
    <w:rsid w:val="00816923"/>
    <w:rsid w:val="0085166E"/>
    <w:rsid w:val="008B6228"/>
    <w:rsid w:val="00900DFA"/>
    <w:rsid w:val="00920E33"/>
    <w:rsid w:val="009C0433"/>
    <w:rsid w:val="009C57CC"/>
    <w:rsid w:val="00AD4A0A"/>
    <w:rsid w:val="00B45542"/>
    <w:rsid w:val="00BA7F3B"/>
    <w:rsid w:val="00BB5BEF"/>
    <w:rsid w:val="00CC468C"/>
    <w:rsid w:val="00E06F5D"/>
    <w:rsid w:val="00E6731A"/>
    <w:rsid w:val="00E97F01"/>
    <w:rsid w:val="00FA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FEA"/>
    <w:rPr>
      <w:sz w:val="24"/>
      <w:szCs w:val="24"/>
    </w:rPr>
  </w:style>
  <w:style w:type="paragraph" w:styleId="1">
    <w:name w:val="heading 1"/>
    <w:basedOn w:val="a"/>
    <w:next w:val="a"/>
    <w:link w:val="10"/>
    <w:qFormat/>
    <w:rsid w:val="00433A6E"/>
    <w:pPr>
      <w:keepNext/>
      <w:jc w:val="center"/>
      <w:outlineLvl w:val="0"/>
    </w:pPr>
    <w:rPr>
      <w:b/>
      <w:sz w:val="28"/>
    </w:rPr>
  </w:style>
  <w:style w:type="paragraph" w:styleId="2">
    <w:name w:val="heading 2"/>
    <w:basedOn w:val="a"/>
    <w:next w:val="a"/>
    <w:link w:val="20"/>
    <w:qFormat/>
    <w:rsid w:val="00433A6E"/>
    <w:pPr>
      <w:keepNext/>
      <w:jc w:val="center"/>
      <w:outlineLvl w:val="1"/>
    </w:pPr>
    <w:rPr>
      <w:b/>
      <w:sz w:val="44"/>
    </w:rPr>
  </w:style>
  <w:style w:type="paragraph" w:styleId="3">
    <w:name w:val="heading 3"/>
    <w:basedOn w:val="a"/>
    <w:next w:val="a"/>
    <w:link w:val="30"/>
    <w:qFormat/>
    <w:rsid w:val="00433A6E"/>
    <w:pPr>
      <w:keepNext/>
      <w:jc w:val="center"/>
      <w:outlineLvl w:val="2"/>
    </w:pPr>
    <w:rPr>
      <w:b/>
      <w:sz w:val="96"/>
    </w:rPr>
  </w:style>
  <w:style w:type="paragraph" w:styleId="4">
    <w:name w:val="heading 4"/>
    <w:basedOn w:val="a"/>
    <w:next w:val="a"/>
    <w:link w:val="40"/>
    <w:qFormat/>
    <w:rsid w:val="00433A6E"/>
    <w:pPr>
      <w:keepNext/>
      <w:jc w:val="center"/>
      <w:outlineLvl w:val="3"/>
    </w:pPr>
    <w:rPr>
      <w:b/>
      <w:sz w:val="52"/>
    </w:rPr>
  </w:style>
  <w:style w:type="paragraph" w:styleId="5">
    <w:name w:val="heading 5"/>
    <w:basedOn w:val="a"/>
    <w:next w:val="a"/>
    <w:link w:val="50"/>
    <w:qFormat/>
    <w:rsid w:val="00433A6E"/>
    <w:pPr>
      <w:keepNext/>
      <w:jc w:val="center"/>
      <w:outlineLvl w:val="4"/>
    </w:pPr>
    <w:rPr>
      <w:b/>
      <w:sz w:val="26"/>
    </w:rPr>
  </w:style>
  <w:style w:type="paragraph" w:styleId="6">
    <w:name w:val="heading 6"/>
    <w:basedOn w:val="a"/>
    <w:next w:val="a0"/>
    <w:link w:val="60"/>
    <w:qFormat/>
    <w:rsid w:val="00433A6E"/>
    <w:pPr>
      <w:keepNext/>
      <w:spacing w:before="240" w:after="120"/>
      <w:outlineLvl w:val="5"/>
    </w:pPr>
    <w:rPr>
      <w:rFonts w:eastAsia="Lucida Sans Unicode" w:cs="Tahoma"/>
      <w:b/>
      <w:bCs/>
      <w:sz w:val="21"/>
      <w:szCs w:val="21"/>
    </w:rPr>
  </w:style>
  <w:style w:type="paragraph" w:styleId="7">
    <w:name w:val="heading 7"/>
    <w:basedOn w:val="a"/>
    <w:next w:val="a0"/>
    <w:link w:val="70"/>
    <w:qFormat/>
    <w:rsid w:val="00433A6E"/>
    <w:pPr>
      <w:keepNext/>
      <w:spacing w:before="240" w:after="120"/>
      <w:outlineLvl w:val="6"/>
    </w:pPr>
    <w:rPr>
      <w:rFonts w:eastAsia="Lucida Sans Unicode" w:cs="Tahoma"/>
      <w:b/>
      <w:bCs/>
      <w:sz w:val="21"/>
      <w:szCs w:val="21"/>
    </w:rPr>
  </w:style>
  <w:style w:type="paragraph" w:styleId="8">
    <w:name w:val="heading 8"/>
    <w:basedOn w:val="a"/>
    <w:next w:val="a0"/>
    <w:link w:val="80"/>
    <w:qFormat/>
    <w:rsid w:val="00433A6E"/>
    <w:pPr>
      <w:keepNext/>
      <w:spacing w:before="240" w:after="120"/>
      <w:outlineLvl w:val="7"/>
    </w:pPr>
    <w:rPr>
      <w:rFonts w:eastAsia="Lucida Sans Unicode" w:cs="Tahoma"/>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3A6E"/>
    <w:rPr>
      <w:b/>
      <w:sz w:val="28"/>
    </w:rPr>
  </w:style>
  <w:style w:type="character" w:customStyle="1" w:styleId="20">
    <w:name w:val="Заголовок 2 Знак"/>
    <w:basedOn w:val="a1"/>
    <w:link w:val="2"/>
    <w:rsid w:val="00433A6E"/>
    <w:rPr>
      <w:b/>
      <w:sz w:val="44"/>
    </w:rPr>
  </w:style>
  <w:style w:type="character" w:customStyle="1" w:styleId="30">
    <w:name w:val="Заголовок 3 Знак"/>
    <w:basedOn w:val="a1"/>
    <w:link w:val="3"/>
    <w:rsid w:val="00433A6E"/>
    <w:rPr>
      <w:b/>
      <w:sz w:val="96"/>
    </w:rPr>
  </w:style>
  <w:style w:type="character" w:customStyle="1" w:styleId="40">
    <w:name w:val="Заголовок 4 Знак"/>
    <w:basedOn w:val="a1"/>
    <w:link w:val="4"/>
    <w:rsid w:val="00433A6E"/>
    <w:rPr>
      <w:b/>
      <w:sz w:val="52"/>
    </w:rPr>
  </w:style>
  <w:style w:type="character" w:customStyle="1" w:styleId="50">
    <w:name w:val="Заголовок 5 Знак"/>
    <w:basedOn w:val="a1"/>
    <w:link w:val="5"/>
    <w:rsid w:val="00433A6E"/>
    <w:rPr>
      <w:b/>
      <w:sz w:val="26"/>
    </w:rPr>
  </w:style>
  <w:style w:type="character" w:customStyle="1" w:styleId="60">
    <w:name w:val="Заголовок 6 Знак"/>
    <w:basedOn w:val="a1"/>
    <w:link w:val="6"/>
    <w:rsid w:val="00433A6E"/>
    <w:rPr>
      <w:rFonts w:eastAsia="Lucida Sans Unicode" w:cs="Tahoma"/>
      <w:b/>
      <w:bCs/>
      <w:sz w:val="21"/>
      <w:szCs w:val="21"/>
    </w:rPr>
  </w:style>
  <w:style w:type="paragraph" w:styleId="a0">
    <w:name w:val="Body Text"/>
    <w:basedOn w:val="a"/>
    <w:link w:val="a4"/>
    <w:uiPriority w:val="99"/>
    <w:semiHidden/>
    <w:unhideWhenUsed/>
    <w:rsid w:val="00433A6E"/>
    <w:pPr>
      <w:spacing w:after="120"/>
    </w:pPr>
  </w:style>
  <w:style w:type="character" w:customStyle="1" w:styleId="a4">
    <w:name w:val="Основной текст Знак"/>
    <w:basedOn w:val="a1"/>
    <w:link w:val="a0"/>
    <w:uiPriority w:val="99"/>
    <w:semiHidden/>
    <w:rsid w:val="00433A6E"/>
    <w:rPr>
      <w:sz w:val="24"/>
    </w:rPr>
  </w:style>
  <w:style w:type="character" w:customStyle="1" w:styleId="70">
    <w:name w:val="Заголовок 7 Знак"/>
    <w:basedOn w:val="a1"/>
    <w:link w:val="7"/>
    <w:rsid w:val="00433A6E"/>
    <w:rPr>
      <w:rFonts w:eastAsia="Lucida Sans Unicode" w:cs="Tahoma"/>
      <w:b/>
      <w:bCs/>
      <w:sz w:val="21"/>
      <w:szCs w:val="21"/>
    </w:rPr>
  </w:style>
  <w:style w:type="character" w:customStyle="1" w:styleId="80">
    <w:name w:val="Заголовок 8 Знак"/>
    <w:basedOn w:val="a1"/>
    <w:link w:val="8"/>
    <w:rsid w:val="00433A6E"/>
    <w:rPr>
      <w:rFonts w:eastAsia="Lucida Sans Unicode" w:cs="Tahoma"/>
      <w:b/>
      <w:bCs/>
      <w:sz w:val="21"/>
      <w:szCs w:val="21"/>
    </w:rPr>
  </w:style>
  <w:style w:type="paragraph" w:styleId="a5">
    <w:name w:val="List Paragraph"/>
    <w:basedOn w:val="a"/>
    <w:uiPriority w:val="34"/>
    <w:qFormat/>
    <w:rsid w:val="00E6731A"/>
    <w:pPr>
      <w:ind w:left="720"/>
      <w:contextualSpacing/>
    </w:pPr>
  </w:style>
  <w:style w:type="paragraph" w:styleId="a6">
    <w:name w:val="Balloon Text"/>
    <w:basedOn w:val="a"/>
    <w:link w:val="a7"/>
    <w:uiPriority w:val="99"/>
    <w:semiHidden/>
    <w:unhideWhenUsed/>
    <w:rsid w:val="005E32CF"/>
    <w:rPr>
      <w:rFonts w:ascii="Segoe UI" w:hAnsi="Segoe UI" w:cs="Segoe UI"/>
      <w:sz w:val="18"/>
      <w:szCs w:val="18"/>
    </w:rPr>
  </w:style>
  <w:style w:type="character" w:customStyle="1" w:styleId="a7">
    <w:name w:val="Текст выноски Знак"/>
    <w:basedOn w:val="a1"/>
    <w:link w:val="a6"/>
    <w:uiPriority w:val="99"/>
    <w:semiHidden/>
    <w:rsid w:val="005E32CF"/>
    <w:rPr>
      <w:rFonts w:ascii="Segoe UI" w:hAnsi="Segoe UI" w:cs="Segoe UI"/>
      <w:sz w:val="18"/>
      <w:szCs w:val="18"/>
    </w:rPr>
  </w:style>
  <w:style w:type="paragraph" w:customStyle="1" w:styleId="a8">
    <w:name w:val="Содержимое таблицы"/>
    <w:basedOn w:val="a"/>
    <w:rsid w:val="00CC468C"/>
    <w:pPr>
      <w:widowControl w:val="0"/>
      <w:suppressLineNumbers/>
      <w:suppressAutoHyphens/>
    </w:pPr>
    <w:rPr>
      <w:rFonts w:ascii="Arial" w:eastAsia="Lucida Sans Unicode" w:hAnsi="Arial"/>
      <w:kern w:val="2"/>
      <w:sz w:val="20"/>
      <w:lang w:eastAsia="ar-SA"/>
    </w:rPr>
  </w:style>
  <w:style w:type="character" w:customStyle="1" w:styleId="a9">
    <w:name w:val="Текст Знак"/>
    <w:basedOn w:val="a1"/>
    <w:link w:val="aa"/>
    <w:locked/>
    <w:rsid w:val="00CC468C"/>
    <w:rPr>
      <w:rFonts w:ascii="Courier New" w:hAnsi="Courier New" w:cs="Courier New"/>
    </w:rPr>
  </w:style>
  <w:style w:type="paragraph" w:styleId="aa">
    <w:name w:val="Plain Text"/>
    <w:basedOn w:val="a"/>
    <w:link w:val="a9"/>
    <w:rsid w:val="00CC468C"/>
    <w:rPr>
      <w:rFonts w:ascii="Courier New" w:hAnsi="Courier New" w:cs="Courier New"/>
      <w:sz w:val="20"/>
      <w:szCs w:val="20"/>
    </w:rPr>
  </w:style>
  <w:style w:type="character" w:customStyle="1" w:styleId="11">
    <w:name w:val="Текст Знак1"/>
    <w:basedOn w:val="a1"/>
    <w:uiPriority w:val="99"/>
    <w:semiHidden/>
    <w:rsid w:val="00CC468C"/>
    <w:rPr>
      <w:rFonts w:ascii="Consolas" w:hAnsi="Consolas"/>
      <w:sz w:val="21"/>
      <w:szCs w:val="21"/>
    </w:rPr>
  </w:style>
  <w:style w:type="paragraph" w:styleId="ab">
    <w:name w:val="header"/>
    <w:basedOn w:val="a"/>
    <w:link w:val="ac"/>
    <w:uiPriority w:val="99"/>
    <w:unhideWhenUsed/>
    <w:rsid w:val="00CC468C"/>
    <w:pPr>
      <w:tabs>
        <w:tab w:val="center" w:pos="4677"/>
        <w:tab w:val="right" w:pos="9355"/>
      </w:tabs>
    </w:pPr>
  </w:style>
  <w:style w:type="character" w:customStyle="1" w:styleId="ac">
    <w:name w:val="Верхний колонтитул Знак"/>
    <w:basedOn w:val="a1"/>
    <w:link w:val="ab"/>
    <w:uiPriority w:val="99"/>
    <w:rsid w:val="00CC468C"/>
    <w:rPr>
      <w:sz w:val="24"/>
      <w:szCs w:val="24"/>
    </w:rPr>
  </w:style>
  <w:style w:type="paragraph" w:styleId="ad">
    <w:name w:val="footer"/>
    <w:basedOn w:val="a"/>
    <w:link w:val="ae"/>
    <w:uiPriority w:val="99"/>
    <w:unhideWhenUsed/>
    <w:rsid w:val="00CC468C"/>
    <w:pPr>
      <w:tabs>
        <w:tab w:val="center" w:pos="4677"/>
        <w:tab w:val="right" w:pos="9355"/>
      </w:tabs>
    </w:pPr>
  </w:style>
  <w:style w:type="character" w:customStyle="1" w:styleId="ae">
    <w:name w:val="Нижний колонтитул Знак"/>
    <w:basedOn w:val="a1"/>
    <w:link w:val="ad"/>
    <w:uiPriority w:val="99"/>
    <w:rsid w:val="00CC468C"/>
    <w:rPr>
      <w:sz w:val="24"/>
      <w:szCs w:val="24"/>
    </w:rPr>
  </w:style>
  <w:style w:type="character" w:customStyle="1" w:styleId="apple-converted-space">
    <w:name w:val="apple-converted-space"/>
    <w:basedOn w:val="a1"/>
    <w:rsid w:val="00B45542"/>
  </w:style>
  <w:style w:type="paragraph" w:customStyle="1" w:styleId="Title">
    <w:name w:val="Title!Название НПА"/>
    <w:basedOn w:val="a"/>
    <w:rsid w:val="00B45542"/>
    <w:pPr>
      <w:spacing w:before="240" w:after="60"/>
      <w:ind w:firstLine="567"/>
      <w:jc w:val="center"/>
      <w:outlineLvl w:val="0"/>
    </w:pPr>
    <w:rPr>
      <w:rFonts w:ascii="Arial" w:hAnsi="Arial" w:cs="Arial"/>
      <w:b/>
      <w:bCs/>
      <w:kern w:val="28"/>
      <w:sz w:val="32"/>
      <w:szCs w:val="32"/>
    </w:rPr>
  </w:style>
  <w:style w:type="table" w:styleId="af">
    <w:name w:val="Table Grid"/>
    <w:basedOn w:val="a2"/>
    <w:uiPriority w:val="59"/>
    <w:rsid w:val="00656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FEA"/>
    <w:rPr>
      <w:sz w:val="24"/>
      <w:szCs w:val="24"/>
    </w:rPr>
  </w:style>
  <w:style w:type="paragraph" w:styleId="1">
    <w:name w:val="heading 1"/>
    <w:basedOn w:val="a"/>
    <w:next w:val="a"/>
    <w:link w:val="10"/>
    <w:qFormat/>
    <w:rsid w:val="00433A6E"/>
    <w:pPr>
      <w:keepNext/>
      <w:jc w:val="center"/>
      <w:outlineLvl w:val="0"/>
    </w:pPr>
    <w:rPr>
      <w:b/>
      <w:sz w:val="28"/>
    </w:rPr>
  </w:style>
  <w:style w:type="paragraph" w:styleId="2">
    <w:name w:val="heading 2"/>
    <w:basedOn w:val="a"/>
    <w:next w:val="a"/>
    <w:link w:val="20"/>
    <w:qFormat/>
    <w:rsid w:val="00433A6E"/>
    <w:pPr>
      <w:keepNext/>
      <w:jc w:val="center"/>
      <w:outlineLvl w:val="1"/>
    </w:pPr>
    <w:rPr>
      <w:b/>
      <w:sz w:val="44"/>
    </w:rPr>
  </w:style>
  <w:style w:type="paragraph" w:styleId="3">
    <w:name w:val="heading 3"/>
    <w:basedOn w:val="a"/>
    <w:next w:val="a"/>
    <w:link w:val="30"/>
    <w:qFormat/>
    <w:rsid w:val="00433A6E"/>
    <w:pPr>
      <w:keepNext/>
      <w:jc w:val="center"/>
      <w:outlineLvl w:val="2"/>
    </w:pPr>
    <w:rPr>
      <w:b/>
      <w:sz w:val="96"/>
    </w:rPr>
  </w:style>
  <w:style w:type="paragraph" w:styleId="4">
    <w:name w:val="heading 4"/>
    <w:basedOn w:val="a"/>
    <w:next w:val="a"/>
    <w:link w:val="40"/>
    <w:qFormat/>
    <w:rsid w:val="00433A6E"/>
    <w:pPr>
      <w:keepNext/>
      <w:jc w:val="center"/>
      <w:outlineLvl w:val="3"/>
    </w:pPr>
    <w:rPr>
      <w:b/>
      <w:sz w:val="52"/>
    </w:rPr>
  </w:style>
  <w:style w:type="paragraph" w:styleId="5">
    <w:name w:val="heading 5"/>
    <w:basedOn w:val="a"/>
    <w:next w:val="a"/>
    <w:link w:val="50"/>
    <w:qFormat/>
    <w:rsid w:val="00433A6E"/>
    <w:pPr>
      <w:keepNext/>
      <w:jc w:val="center"/>
      <w:outlineLvl w:val="4"/>
    </w:pPr>
    <w:rPr>
      <w:b/>
      <w:sz w:val="26"/>
    </w:rPr>
  </w:style>
  <w:style w:type="paragraph" w:styleId="6">
    <w:name w:val="heading 6"/>
    <w:basedOn w:val="a"/>
    <w:next w:val="a0"/>
    <w:link w:val="60"/>
    <w:qFormat/>
    <w:rsid w:val="00433A6E"/>
    <w:pPr>
      <w:keepNext/>
      <w:spacing w:before="240" w:after="120"/>
      <w:outlineLvl w:val="5"/>
    </w:pPr>
    <w:rPr>
      <w:rFonts w:eastAsia="Lucida Sans Unicode" w:cs="Tahoma"/>
      <w:b/>
      <w:bCs/>
      <w:sz w:val="21"/>
      <w:szCs w:val="21"/>
    </w:rPr>
  </w:style>
  <w:style w:type="paragraph" w:styleId="7">
    <w:name w:val="heading 7"/>
    <w:basedOn w:val="a"/>
    <w:next w:val="a0"/>
    <w:link w:val="70"/>
    <w:qFormat/>
    <w:rsid w:val="00433A6E"/>
    <w:pPr>
      <w:keepNext/>
      <w:spacing w:before="240" w:after="120"/>
      <w:outlineLvl w:val="6"/>
    </w:pPr>
    <w:rPr>
      <w:rFonts w:eastAsia="Lucida Sans Unicode" w:cs="Tahoma"/>
      <w:b/>
      <w:bCs/>
      <w:sz w:val="21"/>
      <w:szCs w:val="21"/>
    </w:rPr>
  </w:style>
  <w:style w:type="paragraph" w:styleId="8">
    <w:name w:val="heading 8"/>
    <w:basedOn w:val="a"/>
    <w:next w:val="a0"/>
    <w:link w:val="80"/>
    <w:qFormat/>
    <w:rsid w:val="00433A6E"/>
    <w:pPr>
      <w:keepNext/>
      <w:spacing w:before="240" w:after="120"/>
      <w:outlineLvl w:val="7"/>
    </w:pPr>
    <w:rPr>
      <w:rFonts w:eastAsia="Lucida Sans Unicode" w:cs="Tahoma"/>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3A6E"/>
    <w:rPr>
      <w:b/>
      <w:sz w:val="28"/>
    </w:rPr>
  </w:style>
  <w:style w:type="character" w:customStyle="1" w:styleId="20">
    <w:name w:val="Заголовок 2 Знак"/>
    <w:basedOn w:val="a1"/>
    <w:link w:val="2"/>
    <w:rsid w:val="00433A6E"/>
    <w:rPr>
      <w:b/>
      <w:sz w:val="44"/>
    </w:rPr>
  </w:style>
  <w:style w:type="character" w:customStyle="1" w:styleId="30">
    <w:name w:val="Заголовок 3 Знак"/>
    <w:basedOn w:val="a1"/>
    <w:link w:val="3"/>
    <w:rsid w:val="00433A6E"/>
    <w:rPr>
      <w:b/>
      <w:sz w:val="96"/>
    </w:rPr>
  </w:style>
  <w:style w:type="character" w:customStyle="1" w:styleId="40">
    <w:name w:val="Заголовок 4 Знак"/>
    <w:basedOn w:val="a1"/>
    <w:link w:val="4"/>
    <w:rsid w:val="00433A6E"/>
    <w:rPr>
      <w:b/>
      <w:sz w:val="52"/>
    </w:rPr>
  </w:style>
  <w:style w:type="character" w:customStyle="1" w:styleId="50">
    <w:name w:val="Заголовок 5 Знак"/>
    <w:basedOn w:val="a1"/>
    <w:link w:val="5"/>
    <w:rsid w:val="00433A6E"/>
    <w:rPr>
      <w:b/>
      <w:sz w:val="26"/>
    </w:rPr>
  </w:style>
  <w:style w:type="character" w:customStyle="1" w:styleId="60">
    <w:name w:val="Заголовок 6 Знак"/>
    <w:basedOn w:val="a1"/>
    <w:link w:val="6"/>
    <w:rsid w:val="00433A6E"/>
    <w:rPr>
      <w:rFonts w:eastAsia="Lucida Sans Unicode" w:cs="Tahoma"/>
      <w:b/>
      <w:bCs/>
      <w:sz w:val="21"/>
      <w:szCs w:val="21"/>
    </w:rPr>
  </w:style>
  <w:style w:type="paragraph" w:styleId="a0">
    <w:name w:val="Body Text"/>
    <w:basedOn w:val="a"/>
    <w:link w:val="a4"/>
    <w:uiPriority w:val="99"/>
    <w:semiHidden/>
    <w:unhideWhenUsed/>
    <w:rsid w:val="00433A6E"/>
    <w:pPr>
      <w:spacing w:after="120"/>
    </w:pPr>
  </w:style>
  <w:style w:type="character" w:customStyle="1" w:styleId="a4">
    <w:name w:val="Основной текст Знак"/>
    <w:basedOn w:val="a1"/>
    <w:link w:val="a0"/>
    <w:uiPriority w:val="99"/>
    <w:semiHidden/>
    <w:rsid w:val="00433A6E"/>
    <w:rPr>
      <w:sz w:val="24"/>
    </w:rPr>
  </w:style>
  <w:style w:type="character" w:customStyle="1" w:styleId="70">
    <w:name w:val="Заголовок 7 Знак"/>
    <w:basedOn w:val="a1"/>
    <w:link w:val="7"/>
    <w:rsid w:val="00433A6E"/>
    <w:rPr>
      <w:rFonts w:eastAsia="Lucida Sans Unicode" w:cs="Tahoma"/>
      <w:b/>
      <w:bCs/>
      <w:sz w:val="21"/>
      <w:szCs w:val="21"/>
    </w:rPr>
  </w:style>
  <w:style w:type="character" w:customStyle="1" w:styleId="80">
    <w:name w:val="Заголовок 8 Знак"/>
    <w:basedOn w:val="a1"/>
    <w:link w:val="8"/>
    <w:rsid w:val="00433A6E"/>
    <w:rPr>
      <w:rFonts w:eastAsia="Lucida Sans Unicode" w:cs="Tahoma"/>
      <w:b/>
      <w:bCs/>
      <w:sz w:val="21"/>
      <w:szCs w:val="21"/>
    </w:rPr>
  </w:style>
  <w:style w:type="paragraph" w:styleId="a5">
    <w:name w:val="List Paragraph"/>
    <w:basedOn w:val="a"/>
    <w:uiPriority w:val="34"/>
    <w:qFormat/>
    <w:rsid w:val="00E6731A"/>
    <w:pPr>
      <w:ind w:left="720"/>
      <w:contextualSpacing/>
    </w:pPr>
  </w:style>
  <w:style w:type="paragraph" w:styleId="a6">
    <w:name w:val="Balloon Text"/>
    <w:basedOn w:val="a"/>
    <w:link w:val="a7"/>
    <w:uiPriority w:val="99"/>
    <w:semiHidden/>
    <w:unhideWhenUsed/>
    <w:rsid w:val="005E32CF"/>
    <w:rPr>
      <w:rFonts w:ascii="Segoe UI" w:hAnsi="Segoe UI" w:cs="Segoe UI"/>
      <w:sz w:val="18"/>
      <w:szCs w:val="18"/>
    </w:rPr>
  </w:style>
  <w:style w:type="character" w:customStyle="1" w:styleId="a7">
    <w:name w:val="Текст выноски Знак"/>
    <w:basedOn w:val="a1"/>
    <w:link w:val="a6"/>
    <w:uiPriority w:val="99"/>
    <w:semiHidden/>
    <w:rsid w:val="005E32CF"/>
    <w:rPr>
      <w:rFonts w:ascii="Segoe UI" w:hAnsi="Segoe UI" w:cs="Segoe UI"/>
      <w:sz w:val="18"/>
      <w:szCs w:val="18"/>
    </w:rPr>
  </w:style>
  <w:style w:type="paragraph" w:customStyle="1" w:styleId="a8">
    <w:name w:val="Содержимое таблицы"/>
    <w:basedOn w:val="a"/>
    <w:rsid w:val="00CC468C"/>
    <w:pPr>
      <w:widowControl w:val="0"/>
      <w:suppressLineNumbers/>
      <w:suppressAutoHyphens/>
    </w:pPr>
    <w:rPr>
      <w:rFonts w:ascii="Arial" w:eastAsia="Lucida Sans Unicode" w:hAnsi="Arial"/>
      <w:kern w:val="2"/>
      <w:sz w:val="20"/>
      <w:lang w:eastAsia="ar-SA"/>
    </w:rPr>
  </w:style>
  <w:style w:type="character" w:customStyle="1" w:styleId="a9">
    <w:name w:val="Текст Знак"/>
    <w:basedOn w:val="a1"/>
    <w:link w:val="aa"/>
    <w:locked/>
    <w:rsid w:val="00CC468C"/>
    <w:rPr>
      <w:rFonts w:ascii="Courier New" w:hAnsi="Courier New" w:cs="Courier New"/>
    </w:rPr>
  </w:style>
  <w:style w:type="paragraph" w:styleId="aa">
    <w:name w:val="Plain Text"/>
    <w:basedOn w:val="a"/>
    <w:link w:val="a9"/>
    <w:rsid w:val="00CC468C"/>
    <w:rPr>
      <w:rFonts w:ascii="Courier New" w:hAnsi="Courier New" w:cs="Courier New"/>
      <w:sz w:val="20"/>
      <w:szCs w:val="20"/>
    </w:rPr>
  </w:style>
  <w:style w:type="character" w:customStyle="1" w:styleId="11">
    <w:name w:val="Текст Знак1"/>
    <w:basedOn w:val="a1"/>
    <w:uiPriority w:val="99"/>
    <w:semiHidden/>
    <w:rsid w:val="00CC468C"/>
    <w:rPr>
      <w:rFonts w:ascii="Consolas" w:hAnsi="Consolas"/>
      <w:sz w:val="21"/>
      <w:szCs w:val="21"/>
    </w:rPr>
  </w:style>
  <w:style w:type="paragraph" w:styleId="ab">
    <w:name w:val="header"/>
    <w:basedOn w:val="a"/>
    <w:link w:val="ac"/>
    <w:uiPriority w:val="99"/>
    <w:unhideWhenUsed/>
    <w:rsid w:val="00CC468C"/>
    <w:pPr>
      <w:tabs>
        <w:tab w:val="center" w:pos="4677"/>
        <w:tab w:val="right" w:pos="9355"/>
      </w:tabs>
    </w:pPr>
  </w:style>
  <w:style w:type="character" w:customStyle="1" w:styleId="ac">
    <w:name w:val="Верхний колонтитул Знак"/>
    <w:basedOn w:val="a1"/>
    <w:link w:val="ab"/>
    <w:uiPriority w:val="99"/>
    <w:rsid w:val="00CC468C"/>
    <w:rPr>
      <w:sz w:val="24"/>
      <w:szCs w:val="24"/>
    </w:rPr>
  </w:style>
  <w:style w:type="paragraph" w:styleId="ad">
    <w:name w:val="footer"/>
    <w:basedOn w:val="a"/>
    <w:link w:val="ae"/>
    <w:uiPriority w:val="99"/>
    <w:unhideWhenUsed/>
    <w:rsid w:val="00CC468C"/>
    <w:pPr>
      <w:tabs>
        <w:tab w:val="center" w:pos="4677"/>
        <w:tab w:val="right" w:pos="9355"/>
      </w:tabs>
    </w:pPr>
  </w:style>
  <w:style w:type="character" w:customStyle="1" w:styleId="ae">
    <w:name w:val="Нижний колонтитул Знак"/>
    <w:basedOn w:val="a1"/>
    <w:link w:val="ad"/>
    <w:uiPriority w:val="99"/>
    <w:rsid w:val="00CC468C"/>
    <w:rPr>
      <w:sz w:val="24"/>
      <w:szCs w:val="24"/>
    </w:rPr>
  </w:style>
  <w:style w:type="character" w:customStyle="1" w:styleId="apple-converted-space">
    <w:name w:val="apple-converted-space"/>
    <w:basedOn w:val="a1"/>
    <w:rsid w:val="00B45542"/>
  </w:style>
  <w:style w:type="paragraph" w:customStyle="1" w:styleId="Title">
    <w:name w:val="Title!Название НПА"/>
    <w:basedOn w:val="a"/>
    <w:rsid w:val="00B45542"/>
    <w:pPr>
      <w:spacing w:before="240" w:after="60"/>
      <w:ind w:firstLine="567"/>
      <w:jc w:val="center"/>
      <w:outlineLvl w:val="0"/>
    </w:pPr>
    <w:rPr>
      <w:rFonts w:ascii="Arial" w:hAnsi="Arial" w:cs="Arial"/>
      <w:b/>
      <w:bCs/>
      <w:kern w:val="28"/>
      <w:sz w:val="32"/>
      <w:szCs w:val="32"/>
    </w:rPr>
  </w:style>
  <w:style w:type="table" w:styleId="af">
    <w:name w:val="Table Grid"/>
    <w:basedOn w:val="a2"/>
    <w:uiPriority w:val="59"/>
    <w:rsid w:val="00656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86252">
      <w:bodyDiv w:val="1"/>
      <w:marLeft w:val="0"/>
      <w:marRight w:val="0"/>
      <w:marTop w:val="0"/>
      <w:marBottom w:val="0"/>
      <w:divBdr>
        <w:top w:val="none" w:sz="0" w:space="0" w:color="auto"/>
        <w:left w:val="none" w:sz="0" w:space="0" w:color="auto"/>
        <w:bottom w:val="none" w:sz="0" w:space="0" w:color="auto"/>
        <w:right w:val="none" w:sz="0" w:space="0" w:color="auto"/>
      </w:divBdr>
    </w:div>
    <w:div w:id="205292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3962</Words>
  <Characters>22590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Berezov</dc:creator>
  <cp:lastModifiedBy>Переваленское сп</cp:lastModifiedBy>
  <cp:revision>6</cp:revision>
  <cp:lastPrinted>2024-06-18T08:27:00Z</cp:lastPrinted>
  <dcterms:created xsi:type="dcterms:W3CDTF">2023-06-21T06:34:00Z</dcterms:created>
  <dcterms:modified xsi:type="dcterms:W3CDTF">2024-06-18T08:56:00Z</dcterms:modified>
</cp:coreProperties>
</file>