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1F" w:rsidRDefault="00901BD5">
      <w:pPr>
        <w:pStyle w:val="20"/>
        <w:shd w:val="clear" w:color="auto" w:fill="auto"/>
        <w:spacing w:after="346"/>
        <w:ind w:left="20"/>
      </w:pPr>
      <w:r>
        <w:t xml:space="preserve">СОВЕТ НАРОДНЫХ ДЕПУТАТОВ </w:t>
      </w:r>
    </w:p>
    <w:p w:rsidR="007E5C1F" w:rsidRDefault="00901BD5">
      <w:pPr>
        <w:pStyle w:val="20"/>
        <w:shd w:val="clear" w:color="auto" w:fill="auto"/>
        <w:spacing w:after="346"/>
        <w:ind w:left="20"/>
      </w:pPr>
      <w:r>
        <w:t xml:space="preserve">ПЕРЕВАЛЕНСКОГО СЕЛЬСКОГО ПОСЕЛЕНИЯ </w:t>
      </w:r>
    </w:p>
    <w:p w:rsidR="007E5C1F" w:rsidRDefault="00901BD5">
      <w:pPr>
        <w:pStyle w:val="20"/>
        <w:shd w:val="clear" w:color="auto" w:fill="auto"/>
        <w:spacing w:after="346"/>
        <w:ind w:left="20"/>
      </w:pPr>
      <w:r>
        <w:t xml:space="preserve">ПОДГОРЕНСКОГО МУНИЦИПАЛЬНОГО РАЙОНА </w:t>
      </w:r>
    </w:p>
    <w:p w:rsidR="00355EC3" w:rsidRDefault="00901BD5">
      <w:pPr>
        <w:pStyle w:val="20"/>
        <w:shd w:val="clear" w:color="auto" w:fill="auto"/>
        <w:spacing w:after="346"/>
        <w:ind w:left="20"/>
      </w:pPr>
      <w:r>
        <w:t>ВОРОНЕЖСКОЙ ОБЛАСТИ</w:t>
      </w:r>
    </w:p>
    <w:p w:rsidR="00355EC3" w:rsidRDefault="00901BD5">
      <w:pPr>
        <w:pStyle w:val="20"/>
        <w:shd w:val="clear" w:color="auto" w:fill="auto"/>
        <w:spacing w:after="230" w:line="260" w:lineRule="exact"/>
        <w:ind w:left="20"/>
      </w:pPr>
      <w:r>
        <w:rPr>
          <w:rStyle w:val="24pt"/>
        </w:rPr>
        <w:t>РЕШЕНИЕ</w:t>
      </w:r>
    </w:p>
    <w:p w:rsidR="00355EC3" w:rsidRPr="006B1C7F" w:rsidRDefault="00901BD5">
      <w:pPr>
        <w:pStyle w:val="30"/>
        <w:shd w:val="clear" w:color="auto" w:fill="auto"/>
        <w:tabs>
          <w:tab w:val="left" w:leader="underscore" w:pos="4095"/>
        </w:tabs>
        <w:spacing w:before="0" w:after="0" w:line="230" w:lineRule="exact"/>
        <w:ind w:left="20"/>
        <w:rPr>
          <w:sz w:val="26"/>
          <w:szCs w:val="26"/>
        </w:rPr>
      </w:pPr>
      <w:r w:rsidRPr="006B1C7F">
        <w:rPr>
          <w:rStyle w:val="31"/>
          <w:sz w:val="26"/>
          <w:szCs w:val="26"/>
        </w:rPr>
        <w:t>от 1</w:t>
      </w:r>
      <w:r w:rsidR="009831B4" w:rsidRPr="006B1C7F">
        <w:rPr>
          <w:rStyle w:val="31"/>
          <w:sz w:val="26"/>
          <w:szCs w:val="26"/>
        </w:rPr>
        <w:t>1 марта 2025 года №</w:t>
      </w:r>
      <w:r w:rsidR="002D15F6" w:rsidRPr="006B1C7F">
        <w:rPr>
          <w:rStyle w:val="31"/>
          <w:sz w:val="26"/>
          <w:szCs w:val="26"/>
        </w:rPr>
        <w:t xml:space="preserve"> 5</w:t>
      </w:r>
      <w:r w:rsidR="009831B4" w:rsidRPr="006B1C7F">
        <w:rPr>
          <w:rStyle w:val="31"/>
          <w:sz w:val="26"/>
          <w:szCs w:val="26"/>
        </w:rPr>
        <w:t xml:space="preserve"> </w:t>
      </w:r>
      <w:r w:rsidRPr="006B1C7F">
        <w:rPr>
          <w:sz w:val="26"/>
          <w:szCs w:val="26"/>
        </w:rPr>
        <w:tab/>
      </w:r>
    </w:p>
    <w:p w:rsidR="00355EC3" w:rsidRPr="006B1C7F" w:rsidRDefault="00901BD5" w:rsidP="009831B4">
      <w:pPr>
        <w:pStyle w:val="40"/>
        <w:shd w:val="clear" w:color="auto" w:fill="auto"/>
        <w:spacing w:before="0" w:after="266"/>
        <w:ind w:left="20"/>
        <w:jc w:val="left"/>
        <w:rPr>
          <w:sz w:val="26"/>
          <w:szCs w:val="26"/>
        </w:rPr>
      </w:pPr>
      <w:r w:rsidRPr="006B1C7F">
        <w:rPr>
          <w:sz w:val="26"/>
          <w:szCs w:val="26"/>
        </w:rPr>
        <w:t xml:space="preserve">пос. Пробуждение </w:t>
      </w:r>
    </w:p>
    <w:p w:rsidR="00117B98" w:rsidRDefault="00901BD5" w:rsidP="00117B98">
      <w:pPr>
        <w:pStyle w:val="30"/>
        <w:shd w:val="clear" w:color="auto" w:fill="auto"/>
        <w:tabs>
          <w:tab w:val="left" w:pos="4253"/>
        </w:tabs>
        <w:spacing w:before="0" w:after="0" w:line="274" w:lineRule="exact"/>
        <w:ind w:left="20" w:right="5411"/>
        <w:jc w:val="left"/>
        <w:rPr>
          <w:sz w:val="26"/>
          <w:szCs w:val="26"/>
        </w:rPr>
      </w:pPr>
      <w:r w:rsidRPr="006B1C7F">
        <w:rPr>
          <w:rStyle w:val="313pt"/>
        </w:rPr>
        <w:t xml:space="preserve">Об </w:t>
      </w:r>
      <w:r w:rsidRPr="006B1C7F">
        <w:rPr>
          <w:sz w:val="26"/>
          <w:szCs w:val="26"/>
        </w:rPr>
        <w:t>отчете</w:t>
      </w:r>
      <w:r w:rsidR="00117B98">
        <w:rPr>
          <w:sz w:val="26"/>
          <w:szCs w:val="26"/>
        </w:rPr>
        <w:t xml:space="preserve"> Главы </w:t>
      </w:r>
      <w:proofErr w:type="spellStart"/>
      <w:r w:rsidR="00117B98">
        <w:rPr>
          <w:sz w:val="26"/>
          <w:szCs w:val="26"/>
        </w:rPr>
        <w:t>Переваленского</w:t>
      </w:r>
      <w:proofErr w:type="spellEnd"/>
      <w:r w:rsidR="00117B98">
        <w:rPr>
          <w:sz w:val="26"/>
          <w:szCs w:val="26"/>
        </w:rPr>
        <w:t xml:space="preserve"> сельского </w:t>
      </w:r>
      <w:r w:rsidRPr="006B1C7F">
        <w:rPr>
          <w:sz w:val="26"/>
          <w:szCs w:val="26"/>
        </w:rPr>
        <w:t>поселен</w:t>
      </w:r>
      <w:r w:rsidR="00117B98">
        <w:rPr>
          <w:sz w:val="26"/>
          <w:szCs w:val="26"/>
        </w:rPr>
        <w:t xml:space="preserve">ия Подгоренского муниципального </w:t>
      </w:r>
      <w:r w:rsidRPr="006B1C7F">
        <w:rPr>
          <w:sz w:val="26"/>
          <w:szCs w:val="26"/>
        </w:rPr>
        <w:t>района</w:t>
      </w:r>
      <w:r w:rsidR="00117B98">
        <w:rPr>
          <w:sz w:val="26"/>
          <w:szCs w:val="26"/>
        </w:rPr>
        <w:t xml:space="preserve"> </w:t>
      </w:r>
      <w:r w:rsidRPr="006B1C7F">
        <w:rPr>
          <w:sz w:val="26"/>
          <w:szCs w:val="26"/>
        </w:rPr>
        <w:t xml:space="preserve">Воронежской области о работе органов местного самоуправления </w:t>
      </w:r>
      <w:proofErr w:type="spellStart"/>
      <w:r w:rsidRPr="006B1C7F">
        <w:rPr>
          <w:sz w:val="26"/>
          <w:szCs w:val="26"/>
        </w:rPr>
        <w:t>Переваленского</w:t>
      </w:r>
      <w:proofErr w:type="spellEnd"/>
      <w:r w:rsidR="00117B98">
        <w:rPr>
          <w:sz w:val="26"/>
          <w:szCs w:val="26"/>
        </w:rPr>
        <w:t xml:space="preserve"> с</w:t>
      </w:r>
      <w:r w:rsidRPr="006B1C7F">
        <w:rPr>
          <w:sz w:val="26"/>
          <w:szCs w:val="26"/>
        </w:rPr>
        <w:t>ельского</w:t>
      </w:r>
      <w:r w:rsidR="00117B98">
        <w:rPr>
          <w:sz w:val="26"/>
          <w:szCs w:val="26"/>
        </w:rPr>
        <w:t xml:space="preserve"> поселения </w:t>
      </w:r>
      <w:r w:rsidRPr="006B1C7F">
        <w:rPr>
          <w:sz w:val="26"/>
          <w:szCs w:val="26"/>
        </w:rPr>
        <w:t>Подгоренского</w:t>
      </w:r>
      <w:r w:rsidR="00117B98">
        <w:rPr>
          <w:sz w:val="26"/>
          <w:szCs w:val="26"/>
        </w:rPr>
        <w:t xml:space="preserve"> муниципального </w:t>
      </w:r>
      <w:r w:rsidRPr="006B1C7F">
        <w:rPr>
          <w:sz w:val="26"/>
          <w:szCs w:val="26"/>
        </w:rPr>
        <w:t>района</w:t>
      </w:r>
      <w:r w:rsidR="00117B98">
        <w:rPr>
          <w:sz w:val="26"/>
          <w:szCs w:val="26"/>
        </w:rPr>
        <w:t xml:space="preserve"> </w:t>
      </w:r>
      <w:r w:rsidR="009831B4" w:rsidRPr="006B1C7F">
        <w:rPr>
          <w:sz w:val="26"/>
          <w:szCs w:val="26"/>
        </w:rPr>
        <w:t xml:space="preserve">Воронежской области </w:t>
      </w:r>
    </w:p>
    <w:p w:rsidR="00355EC3" w:rsidRPr="006B1C7F" w:rsidRDefault="009831B4" w:rsidP="00117B98">
      <w:pPr>
        <w:pStyle w:val="30"/>
        <w:shd w:val="clear" w:color="auto" w:fill="auto"/>
        <w:tabs>
          <w:tab w:val="left" w:pos="4253"/>
        </w:tabs>
        <w:spacing w:before="0" w:after="0" w:line="274" w:lineRule="exact"/>
        <w:ind w:left="20" w:right="5411"/>
        <w:jc w:val="left"/>
        <w:rPr>
          <w:sz w:val="26"/>
          <w:szCs w:val="26"/>
        </w:rPr>
      </w:pPr>
      <w:r w:rsidRPr="006B1C7F">
        <w:rPr>
          <w:sz w:val="26"/>
          <w:szCs w:val="26"/>
        </w:rPr>
        <w:t>за 2024</w:t>
      </w:r>
      <w:r w:rsidR="00901BD5" w:rsidRPr="006B1C7F">
        <w:rPr>
          <w:sz w:val="26"/>
          <w:szCs w:val="26"/>
        </w:rPr>
        <w:t xml:space="preserve"> год</w:t>
      </w:r>
    </w:p>
    <w:p w:rsidR="00117B98" w:rsidRDefault="00117B98">
      <w:pPr>
        <w:pStyle w:val="21"/>
        <w:shd w:val="clear" w:color="auto" w:fill="auto"/>
        <w:tabs>
          <w:tab w:val="right" w:pos="3091"/>
          <w:tab w:val="right" w:pos="4696"/>
          <w:tab w:val="center" w:pos="5337"/>
          <w:tab w:val="center" w:pos="6108"/>
          <w:tab w:val="center" w:pos="6806"/>
          <w:tab w:val="right" w:pos="8383"/>
          <w:tab w:val="right" w:pos="9596"/>
        </w:tabs>
        <w:spacing w:before="0"/>
        <w:ind w:left="20" w:right="20" w:firstLine="540"/>
      </w:pPr>
    </w:p>
    <w:p w:rsidR="00355EC3" w:rsidRPr="006B1C7F" w:rsidRDefault="00901BD5">
      <w:pPr>
        <w:pStyle w:val="21"/>
        <w:shd w:val="clear" w:color="auto" w:fill="auto"/>
        <w:tabs>
          <w:tab w:val="right" w:pos="3091"/>
          <w:tab w:val="right" w:pos="4696"/>
          <w:tab w:val="center" w:pos="5337"/>
          <w:tab w:val="center" w:pos="6108"/>
          <w:tab w:val="center" w:pos="6806"/>
          <w:tab w:val="right" w:pos="8383"/>
          <w:tab w:val="right" w:pos="9596"/>
        </w:tabs>
        <w:spacing w:before="0"/>
        <w:ind w:left="20" w:right="20" w:firstLine="540"/>
      </w:pPr>
      <w:r w:rsidRPr="006B1C7F">
        <w:t xml:space="preserve">Заслушав отчет Главы </w:t>
      </w:r>
      <w:proofErr w:type="spellStart"/>
      <w:r w:rsidRPr="006B1C7F">
        <w:t>Переваленского</w:t>
      </w:r>
      <w:proofErr w:type="spellEnd"/>
      <w:r w:rsidRPr="006B1C7F">
        <w:t xml:space="preserve"> сельского поселения Подгоренского муниципального</w:t>
      </w:r>
      <w:r w:rsidRPr="006B1C7F">
        <w:tab/>
        <w:t>района</w:t>
      </w:r>
      <w:r w:rsidRPr="006B1C7F">
        <w:tab/>
        <w:t>Воронежской</w:t>
      </w:r>
      <w:r w:rsidRPr="006B1C7F">
        <w:tab/>
        <w:t>области</w:t>
      </w:r>
      <w:r w:rsidRPr="006B1C7F">
        <w:tab/>
        <w:t>о</w:t>
      </w:r>
      <w:r w:rsidRPr="006B1C7F">
        <w:tab/>
        <w:t>работе</w:t>
      </w:r>
      <w:r w:rsidRPr="006B1C7F">
        <w:tab/>
        <w:t>органов</w:t>
      </w:r>
      <w:r w:rsidRPr="006B1C7F">
        <w:tab/>
        <w:t>местного</w:t>
      </w:r>
    </w:p>
    <w:p w:rsidR="00355EC3" w:rsidRPr="006B1C7F" w:rsidRDefault="00901BD5">
      <w:pPr>
        <w:pStyle w:val="21"/>
        <w:shd w:val="clear" w:color="auto" w:fill="auto"/>
        <w:spacing w:before="0"/>
        <w:ind w:left="20" w:right="20" w:firstLine="0"/>
      </w:pPr>
      <w:r w:rsidRPr="006B1C7F">
        <w:t xml:space="preserve">самоуправления </w:t>
      </w:r>
      <w:proofErr w:type="spellStart"/>
      <w:r w:rsidRPr="006B1C7F">
        <w:t>Переваленского</w:t>
      </w:r>
      <w:proofErr w:type="spellEnd"/>
      <w:r w:rsidRPr="006B1C7F">
        <w:t xml:space="preserve"> сельского поселения Подгоренского муниципального района </w:t>
      </w:r>
      <w:r w:rsidR="009831B4" w:rsidRPr="006B1C7F">
        <w:t>Воронежской области за 2024</w:t>
      </w:r>
      <w:r w:rsidRPr="006B1C7F">
        <w:t xml:space="preserve"> год, Совет народных депутатов </w:t>
      </w:r>
      <w:proofErr w:type="spellStart"/>
      <w:r w:rsidRPr="006B1C7F">
        <w:t>Переваленского</w:t>
      </w:r>
      <w:proofErr w:type="spellEnd"/>
      <w:r w:rsidRPr="006B1C7F">
        <w:t xml:space="preserve"> сельского поселения Подгоренского муниципального района Воронежской области</w:t>
      </w:r>
    </w:p>
    <w:p w:rsidR="00355EC3" w:rsidRPr="006B1C7F" w:rsidRDefault="00901BD5">
      <w:pPr>
        <w:pStyle w:val="21"/>
        <w:shd w:val="clear" w:color="auto" w:fill="auto"/>
        <w:spacing w:before="0"/>
        <w:ind w:left="20" w:firstLine="0"/>
        <w:jc w:val="center"/>
      </w:pPr>
      <w:r w:rsidRPr="006B1C7F">
        <w:t>РЕШИЛ:</w:t>
      </w:r>
    </w:p>
    <w:p w:rsidR="00355EC3" w:rsidRPr="006B1C7F" w:rsidRDefault="00901BD5" w:rsidP="009831B4">
      <w:pPr>
        <w:pStyle w:val="21"/>
        <w:numPr>
          <w:ilvl w:val="0"/>
          <w:numId w:val="6"/>
        </w:numPr>
        <w:shd w:val="clear" w:color="auto" w:fill="auto"/>
        <w:tabs>
          <w:tab w:val="right" w:pos="3091"/>
          <w:tab w:val="right" w:pos="4696"/>
          <w:tab w:val="center" w:pos="5337"/>
          <w:tab w:val="center" w:pos="6108"/>
          <w:tab w:val="center" w:pos="6806"/>
          <w:tab w:val="right" w:pos="8383"/>
          <w:tab w:val="right" w:pos="9596"/>
        </w:tabs>
        <w:spacing w:before="0"/>
        <w:ind w:right="20"/>
      </w:pPr>
      <w:r w:rsidRPr="006B1C7F">
        <w:t xml:space="preserve">Утвердить отчет Главы </w:t>
      </w:r>
      <w:proofErr w:type="spellStart"/>
      <w:r w:rsidRPr="006B1C7F">
        <w:t>Переваленского</w:t>
      </w:r>
      <w:proofErr w:type="spellEnd"/>
      <w:r w:rsidRPr="006B1C7F">
        <w:t xml:space="preserve"> сельского поселения Подгоренского муниципального</w:t>
      </w:r>
      <w:r w:rsidRPr="006B1C7F">
        <w:tab/>
        <w:t>района</w:t>
      </w:r>
      <w:r w:rsidRPr="006B1C7F">
        <w:tab/>
        <w:t>Воронежской</w:t>
      </w:r>
      <w:r w:rsidRPr="006B1C7F">
        <w:tab/>
        <w:t>области</w:t>
      </w:r>
      <w:r w:rsidRPr="006B1C7F">
        <w:tab/>
        <w:t>о</w:t>
      </w:r>
      <w:r w:rsidRPr="006B1C7F">
        <w:tab/>
        <w:t>работе</w:t>
      </w:r>
      <w:r w:rsidRPr="006B1C7F">
        <w:tab/>
        <w:t>органов</w:t>
      </w:r>
      <w:r w:rsidRPr="006B1C7F">
        <w:tab/>
        <w:t>местного</w:t>
      </w:r>
    </w:p>
    <w:p w:rsidR="00355EC3" w:rsidRPr="006B1C7F" w:rsidRDefault="00901BD5">
      <w:pPr>
        <w:pStyle w:val="21"/>
        <w:shd w:val="clear" w:color="auto" w:fill="auto"/>
        <w:spacing w:before="0"/>
        <w:ind w:left="20" w:right="20" w:firstLine="0"/>
      </w:pPr>
      <w:r w:rsidRPr="006B1C7F">
        <w:t xml:space="preserve">самоуправления </w:t>
      </w:r>
      <w:proofErr w:type="spellStart"/>
      <w:r w:rsidRPr="006B1C7F">
        <w:t>Переваленского</w:t>
      </w:r>
      <w:proofErr w:type="spellEnd"/>
      <w:r w:rsidRPr="006B1C7F">
        <w:t xml:space="preserve"> сельского поселения Подгоренского муниципального ра</w:t>
      </w:r>
      <w:r w:rsidR="009831B4" w:rsidRPr="006B1C7F">
        <w:t>йона Воронежской области за 2024</w:t>
      </w:r>
      <w:r w:rsidRPr="006B1C7F">
        <w:t xml:space="preserve"> год, согласно приложению к настоящем</w:t>
      </w:r>
      <w:proofErr w:type="gramStart"/>
      <w:r w:rsidRPr="006B1C7F">
        <w:t>у-</w:t>
      </w:r>
      <w:proofErr w:type="gramEnd"/>
      <w:r w:rsidRPr="006B1C7F">
        <w:t xml:space="preserve"> решению.</w:t>
      </w:r>
    </w:p>
    <w:p w:rsidR="00355EC3" w:rsidRPr="006B1C7F" w:rsidRDefault="00901BD5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540"/>
      </w:pPr>
      <w:r w:rsidRPr="006B1C7F">
        <w:t xml:space="preserve"> Работу Главы </w:t>
      </w:r>
      <w:proofErr w:type="spellStart"/>
      <w:r w:rsidRPr="006B1C7F">
        <w:t>Переваленского</w:t>
      </w:r>
      <w:proofErr w:type="spellEnd"/>
      <w:r w:rsidRPr="006B1C7F">
        <w:t xml:space="preserve"> сельского поселения и органов местного самоуправления </w:t>
      </w:r>
      <w:proofErr w:type="spellStart"/>
      <w:r w:rsidRPr="006B1C7F">
        <w:t>Переваленского</w:t>
      </w:r>
      <w:proofErr w:type="spellEnd"/>
      <w:r w:rsidRPr="006B1C7F">
        <w:t xml:space="preserve"> сельского поселения Подгоренского муниципального района Воронежской области признать положительной.</w:t>
      </w:r>
    </w:p>
    <w:p w:rsidR="009831B4" w:rsidRPr="006B1C7F" w:rsidRDefault="009831B4">
      <w:pPr>
        <w:pStyle w:val="30"/>
        <w:shd w:val="clear" w:color="auto" w:fill="auto"/>
        <w:spacing w:before="0" w:after="351" w:line="274" w:lineRule="exact"/>
        <w:ind w:left="4500" w:right="160"/>
        <w:jc w:val="left"/>
        <w:rPr>
          <w:sz w:val="26"/>
          <w:szCs w:val="26"/>
        </w:rPr>
      </w:pPr>
    </w:p>
    <w:p w:rsidR="002D15F6" w:rsidRPr="006B1C7F" w:rsidRDefault="002D15F6" w:rsidP="002D15F6">
      <w:pPr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B1C7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Глава </w:t>
      </w:r>
      <w:proofErr w:type="spellStart"/>
      <w:r w:rsidRPr="006B1C7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Переваленского</w:t>
      </w:r>
      <w:proofErr w:type="spellEnd"/>
      <w:r w:rsidRPr="006B1C7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9831B4" w:rsidRPr="006B1C7F" w:rsidRDefault="002D15F6" w:rsidP="002D15F6">
      <w:pPr>
        <w:pStyle w:val="30"/>
        <w:shd w:val="clear" w:color="auto" w:fill="auto"/>
        <w:spacing w:before="0" w:after="351" w:line="274" w:lineRule="exact"/>
        <w:ind w:right="160"/>
        <w:jc w:val="left"/>
        <w:rPr>
          <w:sz w:val="26"/>
          <w:szCs w:val="26"/>
        </w:rPr>
      </w:pPr>
      <w:r w:rsidRPr="006B1C7F">
        <w:rPr>
          <w:color w:val="auto"/>
          <w:sz w:val="26"/>
          <w:szCs w:val="26"/>
          <w:lang w:bidi="ar-SA"/>
        </w:rPr>
        <w:t xml:space="preserve">сельского поселения                                                                                      Г.А. </w:t>
      </w:r>
      <w:proofErr w:type="spellStart"/>
      <w:r w:rsidRPr="006B1C7F">
        <w:rPr>
          <w:color w:val="auto"/>
          <w:sz w:val="26"/>
          <w:szCs w:val="26"/>
          <w:lang w:bidi="ar-SA"/>
        </w:rPr>
        <w:t>Кулёмин</w:t>
      </w:r>
      <w:proofErr w:type="spellEnd"/>
    </w:p>
    <w:p w:rsidR="006B1C7F" w:rsidRDefault="006B1C7F">
      <w:pPr>
        <w:pStyle w:val="30"/>
        <w:shd w:val="clear" w:color="auto" w:fill="auto"/>
        <w:spacing w:before="0" w:after="351" w:line="274" w:lineRule="exact"/>
        <w:ind w:left="4500" w:right="160"/>
        <w:jc w:val="left"/>
      </w:pPr>
    </w:p>
    <w:p w:rsidR="006B1C7F" w:rsidRPr="00117B98" w:rsidRDefault="006B1C7F" w:rsidP="006B1C7F">
      <w:pPr>
        <w:pStyle w:val="30"/>
        <w:shd w:val="clear" w:color="auto" w:fill="auto"/>
        <w:spacing w:before="0" w:after="351" w:line="240" w:lineRule="auto"/>
        <w:ind w:left="4500" w:right="160"/>
        <w:jc w:val="right"/>
        <w:rPr>
          <w:sz w:val="26"/>
          <w:szCs w:val="26"/>
        </w:rPr>
      </w:pPr>
      <w:r w:rsidRPr="00117B98">
        <w:rPr>
          <w:sz w:val="26"/>
          <w:szCs w:val="26"/>
        </w:rPr>
        <w:t>приложение</w:t>
      </w:r>
    </w:p>
    <w:p w:rsidR="00117B98" w:rsidRDefault="00901BD5" w:rsidP="00117B98">
      <w:pPr>
        <w:pStyle w:val="30"/>
        <w:shd w:val="clear" w:color="auto" w:fill="auto"/>
        <w:spacing w:before="0" w:after="0" w:line="240" w:lineRule="auto"/>
        <w:ind w:left="4502" w:right="159"/>
        <w:jc w:val="right"/>
        <w:rPr>
          <w:sz w:val="26"/>
          <w:szCs w:val="26"/>
        </w:rPr>
      </w:pPr>
      <w:r w:rsidRPr="00117B98">
        <w:rPr>
          <w:sz w:val="26"/>
          <w:szCs w:val="26"/>
        </w:rPr>
        <w:t xml:space="preserve">к решению Совета народных депутатов </w:t>
      </w:r>
      <w:proofErr w:type="spellStart"/>
      <w:r w:rsidRPr="00117B98">
        <w:rPr>
          <w:sz w:val="26"/>
          <w:szCs w:val="26"/>
        </w:rPr>
        <w:t>Перевалснского</w:t>
      </w:r>
      <w:proofErr w:type="spellEnd"/>
      <w:r w:rsidRPr="00117B98">
        <w:rPr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</w:p>
    <w:p w:rsidR="00355EC3" w:rsidRPr="00117B98" w:rsidRDefault="00901BD5" w:rsidP="00117B98">
      <w:pPr>
        <w:pStyle w:val="30"/>
        <w:shd w:val="clear" w:color="auto" w:fill="auto"/>
        <w:spacing w:before="0" w:after="0" w:line="240" w:lineRule="auto"/>
        <w:ind w:left="4502" w:right="159"/>
        <w:jc w:val="right"/>
        <w:rPr>
          <w:sz w:val="26"/>
          <w:szCs w:val="26"/>
        </w:rPr>
      </w:pPr>
      <w:r w:rsidRPr="00117B98">
        <w:rPr>
          <w:sz w:val="26"/>
          <w:szCs w:val="26"/>
        </w:rPr>
        <w:t>№</w:t>
      </w:r>
      <w:r w:rsidR="001C65F0" w:rsidRPr="00117B98">
        <w:rPr>
          <w:sz w:val="26"/>
          <w:szCs w:val="26"/>
        </w:rPr>
        <w:t xml:space="preserve"> </w:t>
      </w:r>
      <w:r w:rsidR="006B1C7F" w:rsidRPr="00117B98">
        <w:rPr>
          <w:sz w:val="26"/>
          <w:szCs w:val="26"/>
        </w:rPr>
        <w:t>5</w:t>
      </w:r>
      <w:r w:rsidR="009831B4" w:rsidRPr="00117B98">
        <w:rPr>
          <w:sz w:val="26"/>
          <w:szCs w:val="26"/>
        </w:rPr>
        <w:t xml:space="preserve"> от 11 марта 2025</w:t>
      </w:r>
      <w:r w:rsidRPr="00117B98">
        <w:rPr>
          <w:sz w:val="26"/>
          <w:szCs w:val="26"/>
        </w:rPr>
        <w:t xml:space="preserve"> года.</w:t>
      </w:r>
    </w:p>
    <w:p w:rsidR="001C65F0" w:rsidRDefault="001C65F0" w:rsidP="001C65F0">
      <w:pPr>
        <w:pStyle w:val="10"/>
        <w:keepNext/>
        <w:keepLines/>
        <w:shd w:val="clear" w:color="auto" w:fill="auto"/>
        <w:spacing w:before="0" w:after="322"/>
        <w:rPr>
          <w:b/>
          <w:sz w:val="44"/>
          <w:szCs w:val="44"/>
        </w:rPr>
      </w:pPr>
      <w:bookmarkStart w:id="0" w:name="bookmark0"/>
    </w:p>
    <w:p w:rsidR="001C65F0" w:rsidRPr="00117B98" w:rsidRDefault="001C65F0" w:rsidP="001C65F0">
      <w:pPr>
        <w:pStyle w:val="10"/>
        <w:keepNext/>
        <w:keepLines/>
        <w:shd w:val="clear" w:color="auto" w:fill="auto"/>
        <w:spacing w:before="0" w:after="322"/>
        <w:rPr>
          <w:b/>
          <w:sz w:val="26"/>
          <w:szCs w:val="26"/>
        </w:rPr>
      </w:pPr>
      <w:r w:rsidRPr="00117B98">
        <w:rPr>
          <w:b/>
          <w:sz w:val="26"/>
          <w:szCs w:val="26"/>
        </w:rPr>
        <w:t>Отчё</w:t>
      </w:r>
      <w:r w:rsidR="00901BD5" w:rsidRPr="00117B98">
        <w:rPr>
          <w:b/>
          <w:sz w:val="26"/>
          <w:szCs w:val="26"/>
        </w:rPr>
        <w:t>т</w:t>
      </w:r>
    </w:p>
    <w:p w:rsidR="001C65F0" w:rsidRPr="00117B98" w:rsidRDefault="00901BD5" w:rsidP="001C65F0">
      <w:pPr>
        <w:pStyle w:val="10"/>
        <w:keepNext/>
        <w:keepLines/>
        <w:shd w:val="clear" w:color="auto" w:fill="auto"/>
        <w:spacing w:before="0" w:after="0"/>
        <w:rPr>
          <w:b/>
          <w:sz w:val="26"/>
          <w:szCs w:val="26"/>
        </w:rPr>
      </w:pPr>
      <w:r w:rsidRPr="00117B98">
        <w:rPr>
          <w:b/>
          <w:sz w:val="26"/>
          <w:szCs w:val="26"/>
        </w:rPr>
        <w:t xml:space="preserve">Главы </w:t>
      </w:r>
      <w:proofErr w:type="spellStart"/>
      <w:r w:rsidRPr="00117B98">
        <w:rPr>
          <w:b/>
          <w:sz w:val="26"/>
          <w:szCs w:val="26"/>
        </w:rPr>
        <w:t>Переваленского</w:t>
      </w:r>
      <w:proofErr w:type="spellEnd"/>
      <w:r w:rsidRPr="00117B98">
        <w:rPr>
          <w:b/>
          <w:sz w:val="26"/>
          <w:szCs w:val="26"/>
        </w:rPr>
        <w:t xml:space="preserve"> сельского поселения Подгоренского муниципального района Воронежской области о работе органов местного самоуправления </w:t>
      </w:r>
      <w:proofErr w:type="spellStart"/>
      <w:r w:rsidRPr="00117B98">
        <w:rPr>
          <w:b/>
          <w:sz w:val="26"/>
          <w:szCs w:val="26"/>
        </w:rPr>
        <w:t>Переваленского</w:t>
      </w:r>
      <w:proofErr w:type="spellEnd"/>
      <w:r w:rsidRPr="00117B98">
        <w:rPr>
          <w:b/>
          <w:sz w:val="26"/>
          <w:szCs w:val="26"/>
        </w:rPr>
        <w:t xml:space="preserve"> сельского поселения Подгоренского муниципального ра</w:t>
      </w:r>
      <w:r w:rsidR="009831B4" w:rsidRPr="00117B98">
        <w:rPr>
          <w:b/>
          <w:sz w:val="26"/>
          <w:szCs w:val="26"/>
        </w:rPr>
        <w:t>йона Воронежской области</w:t>
      </w:r>
    </w:p>
    <w:p w:rsidR="00355EC3" w:rsidRPr="00117B98" w:rsidRDefault="009831B4" w:rsidP="001C65F0">
      <w:pPr>
        <w:pStyle w:val="10"/>
        <w:keepNext/>
        <w:keepLines/>
        <w:shd w:val="clear" w:color="auto" w:fill="auto"/>
        <w:spacing w:before="0" w:after="0"/>
        <w:rPr>
          <w:b/>
          <w:sz w:val="26"/>
          <w:szCs w:val="26"/>
        </w:rPr>
      </w:pPr>
      <w:r w:rsidRPr="00117B98">
        <w:rPr>
          <w:b/>
          <w:sz w:val="26"/>
          <w:szCs w:val="26"/>
        </w:rPr>
        <w:t>за 2024 год и перспективе на 2025</w:t>
      </w:r>
      <w:r w:rsidR="00901BD5" w:rsidRPr="00117B98">
        <w:rPr>
          <w:b/>
          <w:sz w:val="26"/>
          <w:szCs w:val="26"/>
        </w:rPr>
        <w:t xml:space="preserve"> год.</w:t>
      </w:r>
      <w:bookmarkEnd w:id="0"/>
    </w:p>
    <w:p w:rsidR="008D3956" w:rsidRPr="00117B98" w:rsidRDefault="00AB4671" w:rsidP="008D3956">
      <w:pPr>
        <w:pStyle w:val="21"/>
        <w:spacing w:line="482" w:lineRule="exact"/>
        <w:ind w:left="20" w:right="20" w:firstLine="700"/>
      </w:pPr>
      <w:r w:rsidRPr="00117B98">
        <w:t xml:space="preserve">Добрый день, уважаемые депутаты, присутствующие в этом зале. В соответствии с Уставом </w:t>
      </w:r>
      <w:proofErr w:type="spellStart"/>
      <w:r w:rsidRPr="00117B98">
        <w:t>Переваленского</w:t>
      </w:r>
      <w:proofErr w:type="spellEnd"/>
      <w:r w:rsidRPr="00117B98">
        <w:t xml:space="preserve"> сельского поселения к вашему вниманию </w:t>
      </w:r>
      <w:proofErr w:type="gramStart"/>
      <w:r w:rsidRPr="00117B98">
        <w:t>предоставляется отчет</w:t>
      </w:r>
      <w:proofErr w:type="gramEnd"/>
      <w:r w:rsidRPr="00117B98">
        <w:t xml:space="preserve"> о результатах работы главы </w:t>
      </w:r>
      <w:proofErr w:type="spellStart"/>
      <w:r w:rsidRPr="00117B98">
        <w:t>Переваленского</w:t>
      </w:r>
      <w:proofErr w:type="spellEnd"/>
      <w:r w:rsidRPr="00117B98">
        <w:t xml:space="preserve"> сельского поселения за 2024год. В 2024 году приоритетными задачами, стоявшими перед администрацией, были укрепление стабильности и создание условий для повыше</w:t>
      </w:r>
      <w:r w:rsidR="008D3956" w:rsidRPr="00117B98">
        <w:t xml:space="preserve">ния качества жизни в поселении. </w:t>
      </w:r>
      <w:r w:rsidRPr="00117B98">
        <w:t xml:space="preserve">Работа администрации поселения по решению вопросов местного значения осуществляется во взаимодействии с органами государственной власти, надзорными органами, администрацией района, депутатами, жителями поселения, руководителями организаций и учреждений, </w:t>
      </w:r>
      <w:r w:rsidR="008D3956" w:rsidRPr="00117B98">
        <w:t>находящихся</w:t>
      </w:r>
      <w:r w:rsidRPr="00117B98">
        <w:t xml:space="preserve"> на территории </w:t>
      </w:r>
      <w:r w:rsidR="008D3956" w:rsidRPr="00117B98">
        <w:t xml:space="preserve">нашего поселения. </w:t>
      </w:r>
      <w:r w:rsidRPr="00117B98">
        <w:t>Прежде всего, это вопросы жизнеобеспечения и безопасности населения, организация мероприятий по благоустройству населенных пунктов</w:t>
      </w:r>
      <w:r w:rsidR="008D3956" w:rsidRPr="00117B98">
        <w:t xml:space="preserve">.  </w:t>
      </w:r>
    </w:p>
    <w:p w:rsidR="00AB4671" w:rsidRPr="00117B98" w:rsidRDefault="00AB4671" w:rsidP="00D70E08">
      <w:pPr>
        <w:pStyle w:val="21"/>
        <w:spacing w:before="0" w:line="482" w:lineRule="exact"/>
        <w:ind w:right="23" w:firstLine="697"/>
      </w:pPr>
      <w:r w:rsidRPr="00117B98">
        <w:t xml:space="preserve">Администрацией и Советом народных депутатов осуществляются меры по противодействию коррупции  поселения, для этого создана и работает комиссия по противодействию коррупции и урегулированию конфликта интересов на муниципальной службе. Численность работников администрации на 01.01.2025 года составляет </w:t>
      </w:r>
      <w:r w:rsidR="008D3956" w:rsidRPr="00117B98">
        <w:t>3</w:t>
      </w:r>
      <w:r w:rsidRPr="00117B98">
        <w:t xml:space="preserve"> человека, из них муниципальные служащие – 2 человека. Ведется контроль над соблюдением муниципальными служащими ограничений и запретов, установленных законодательством. </w:t>
      </w:r>
      <w:r w:rsidR="008D3956" w:rsidRPr="00117B98">
        <w:t>Каждый год</w:t>
      </w:r>
      <w:r w:rsidRPr="00117B98">
        <w:t xml:space="preserve"> муниципаль</w:t>
      </w:r>
      <w:r w:rsidR="008D3956" w:rsidRPr="00117B98">
        <w:t>ные служащие подают</w:t>
      </w:r>
      <w:r w:rsidRPr="00117B98">
        <w:t xml:space="preserve"> </w:t>
      </w:r>
      <w:r w:rsidRPr="00117B98">
        <w:lastRenderedPageBreak/>
        <w:t>сведения о своих доходах</w:t>
      </w:r>
      <w:r w:rsidR="008D3956" w:rsidRPr="00117B98">
        <w:t xml:space="preserve"> и имущественных обязательствах.</w:t>
      </w:r>
      <w:r w:rsidRPr="00117B98">
        <w:t xml:space="preserve"> </w:t>
      </w:r>
      <w:r w:rsidR="008D3956" w:rsidRPr="00117B98">
        <w:t>З</w:t>
      </w:r>
      <w:r w:rsidRPr="00117B98">
        <w:t xml:space="preserve">амечаний от контролирующих органов не было. </w:t>
      </w:r>
    </w:p>
    <w:p w:rsidR="00AB4671" w:rsidRPr="00117B98" w:rsidRDefault="00AB4671" w:rsidP="00D70E08">
      <w:pPr>
        <w:pStyle w:val="21"/>
        <w:spacing w:before="0" w:line="482" w:lineRule="exact"/>
        <w:ind w:right="23" w:firstLine="697"/>
      </w:pPr>
    </w:p>
    <w:p w:rsidR="00AB4671" w:rsidRPr="00117B98" w:rsidRDefault="00AB4671" w:rsidP="00D70E08">
      <w:pPr>
        <w:pStyle w:val="21"/>
        <w:spacing w:before="0" w:line="482" w:lineRule="exact"/>
        <w:ind w:right="23" w:firstLine="697"/>
      </w:pPr>
      <w:r w:rsidRPr="00117B98">
        <w:t xml:space="preserve"> Главным направлением в </w:t>
      </w:r>
      <w:r w:rsidR="008D3956" w:rsidRPr="00117B98">
        <w:t>работе</w:t>
      </w:r>
      <w:r w:rsidRPr="00117B98">
        <w:t xml:space="preserve"> администрации </w:t>
      </w:r>
      <w:proofErr w:type="spellStart"/>
      <w:r w:rsidR="008D3956" w:rsidRPr="00117B98">
        <w:t>Переваленского</w:t>
      </w:r>
      <w:proofErr w:type="spellEnd"/>
      <w:r w:rsidRPr="00117B98">
        <w:t xml:space="preserve"> сельского поселения является работа с населением. </w:t>
      </w:r>
      <w:r w:rsidR="007033A1" w:rsidRPr="00117B98">
        <w:t xml:space="preserve">Много внимания уделяется вопросу информирования населения о деятельности администрации поселения через официальный сайт администрации на платформе </w:t>
      </w:r>
      <w:proofErr w:type="spellStart"/>
      <w:r w:rsidR="007033A1" w:rsidRPr="00117B98">
        <w:t>Госвеб</w:t>
      </w:r>
      <w:proofErr w:type="spellEnd"/>
      <w:r w:rsidR="007033A1" w:rsidRPr="00117B98">
        <w:t xml:space="preserve">. Администрация </w:t>
      </w:r>
      <w:proofErr w:type="spellStart"/>
      <w:r w:rsidR="007033A1" w:rsidRPr="00117B98">
        <w:t>Переваленского</w:t>
      </w:r>
      <w:proofErr w:type="spellEnd"/>
      <w:r w:rsidR="007033A1" w:rsidRPr="00117B98">
        <w:t xml:space="preserve"> сельского поселения имеет свои официальные страницы в социальных сетях Одноклассники и  </w:t>
      </w:r>
      <w:proofErr w:type="spellStart"/>
      <w:r w:rsidR="007033A1" w:rsidRPr="00117B98">
        <w:t>ВКонтакте</w:t>
      </w:r>
      <w:proofErr w:type="spellEnd"/>
      <w:r w:rsidR="007033A1" w:rsidRPr="00117B98">
        <w:t xml:space="preserve">, где освещаются главные и значимые мероприятия. </w:t>
      </w:r>
      <w:r w:rsidR="008D3956" w:rsidRPr="00117B98">
        <w:rPr>
          <w:b/>
        </w:rPr>
        <w:t>СЛАЙД 2,3.</w:t>
      </w:r>
    </w:p>
    <w:p w:rsidR="00AB4671" w:rsidRPr="00117B98" w:rsidRDefault="00AB4671" w:rsidP="00D70E08">
      <w:pPr>
        <w:pStyle w:val="21"/>
        <w:spacing w:line="482" w:lineRule="exact"/>
        <w:ind w:left="20" w:right="20" w:firstLine="700"/>
      </w:pPr>
      <w:r w:rsidRPr="00117B98">
        <w:t xml:space="preserve">За 2024 год в администрацию поселения поступило одно письменное обращение. На личном приеме главой поселения и специалистами администрации были приняты 35 человек. Все поступившие обращения были рассмотрены, обращения исполнены в соответствии с действующим законодательством. Вопросы, с которыми обращались граждане в 2024 году, касались жилищно-коммунального хозяйства, благоустройства территории, уличного освещения, отлова безнадзорных животных. </w:t>
      </w:r>
    </w:p>
    <w:p w:rsidR="00355EC3" w:rsidRPr="00117B98" w:rsidRDefault="009831B4" w:rsidP="00AB4671">
      <w:pPr>
        <w:pStyle w:val="21"/>
        <w:shd w:val="clear" w:color="auto" w:fill="auto"/>
        <w:spacing w:before="0" w:line="482" w:lineRule="exact"/>
        <w:ind w:left="20" w:right="20" w:firstLine="700"/>
      </w:pPr>
      <w:proofErr w:type="gramStart"/>
      <w:r w:rsidRPr="00117B98">
        <w:t>2024</w:t>
      </w:r>
      <w:r w:rsidR="00901BD5" w:rsidRPr="00117B98">
        <w:t xml:space="preserve"> год для органов местного самоуправления </w:t>
      </w:r>
      <w:proofErr w:type="spellStart"/>
      <w:r w:rsidR="00901BD5" w:rsidRPr="00117B98">
        <w:t>Переваленского</w:t>
      </w:r>
      <w:proofErr w:type="spellEnd"/>
      <w:r w:rsidR="00901BD5" w:rsidRPr="00117B98">
        <w:t xml:space="preserve"> сельского поселения Подгоренского муниципального района Воронежской области был насыщенным и сложным в плане работы, которая была сконцентрирована на решение вопросов местного значения, прежде всего обеспечение на территории </w:t>
      </w:r>
      <w:proofErr w:type="spellStart"/>
      <w:r w:rsidR="00901BD5" w:rsidRPr="00117B98">
        <w:t>Переваленского</w:t>
      </w:r>
      <w:proofErr w:type="spellEnd"/>
      <w:r w:rsidR="00901BD5" w:rsidRPr="00117B98">
        <w:t xml:space="preserve"> сельского поселения законности, правопорядка, услуг жизнедеятельности жителей поселения, а так же других вопросов в соответствии с предоставленными полномочиями и законом.</w:t>
      </w:r>
      <w:proofErr w:type="gramEnd"/>
    </w:p>
    <w:p w:rsidR="000420C0" w:rsidRPr="00117B98" w:rsidRDefault="000420C0" w:rsidP="00AB4671">
      <w:pPr>
        <w:pStyle w:val="21"/>
        <w:shd w:val="clear" w:color="auto" w:fill="auto"/>
        <w:spacing w:before="0" w:line="482" w:lineRule="exact"/>
        <w:ind w:left="20" w:right="20" w:firstLine="700"/>
      </w:pPr>
    </w:p>
    <w:p w:rsidR="000420C0" w:rsidRPr="00117B98" w:rsidRDefault="000420C0" w:rsidP="000420C0">
      <w:pPr>
        <w:widowControl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Краткая характеристика поселения</w:t>
      </w:r>
    </w:p>
    <w:p w:rsidR="00D70E08" w:rsidRPr="00117B98" w:rsidRDefault="00D70E08" w:rsidP="000420C0">
      <w:pPr>
        <w:widowControl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Слайд 4.</w:t>
      </w:r>
    </w:p>
    <w:p w:rsidR="000420C0" w:rsidRPr="00117B98" w:rsidRDefault="000420C0" w:rsidP="009E7FC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Площадь </w:t>
      </w:r>
      <w:proofErr w:type="spellStart"/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Переваленского</w:t>
      </w:r>
      <w:proofErr w:type="spellEnd"/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сельского поселения составляет 10483 га. В состав сельского поселения входят четыре населенных пункта: п. Пробуждение, </w:t>
      </w:r>
      <w:proofErr w:type="gramStart"/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</w:t>
      </w:r>
      <w:proofErr w:type="gramEnd"/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Перевальное, х. </w:t>
      </w:r>
      <w:proofErr w:type="spellStart"/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Окраюшкин</w:t>
      </w:r>
      <w:proofErr w:type="spellEnd"/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х. Высокий </w:t>
      </w:r>
      <w:proofErr w:type="spellStart"/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Байрак</w:t>
      </w:r>
      <w:proofErr w:type="spellEnd"/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</w:p>
    <w:p w:rsidR="00C65C4B" w:rsidRPr="00117B98" w:rsidRDefault="00C65C4B">
      <w:pPr>
        <w:pStyle w:val="10"/>
        <w:keepNext/>
        <w:keepLines/>
        <w:shd w:val="clear" w:color="auto" w:fill="auto"/>
        <w:spacing w:before="0" w:after="0" w:line="280" w:lineRule="exact"/>
        <w:rPr>
          <w:sz w:val="26"/>
          <w:szCs w:val="26"/>
        </w:rPr>
      </w:pPr>
      <w:bookmarkStart w:id="1" w:name="bookmark1"/>
    </w:p>
    <w:p w:rsidR="000420C0" w:rsidRPr="00117B98" w:rsidRDefault="00901BD5">
      <w:pPr>
        <w:pStyle w:val="10"/>
        <w:keepNext/>
        <w:keepLines/>
        <w:shd w:val="clear" w:color="auto" w:fill="auto"/>
        <w:spacing w:before="0" w:after="0" w:line="280" w:lineRule="exact"/>
        <w:rPr>
          <w:sz w:val="26"/>
          <w:szCs w:val="26"/>
        </w:rPr>
      </w:pPr>
      <w:r w:rsidRPr="00117B98">
        <w:rPr>
          <w:b/>
          <w:sz w:val="26"/>
          <w:szCs w:val="26"/>
        </w:rPr>
        <w:t>Демографическая ситуация</w:t>
      </w:r>
      <w:r w:rsidRPr="00117B98">
        <w:rPr>
          <w:sz w:val="26"/>
          <w:szCs w:val="26"/>
        </w:rPr>
        <w:t xml:space="preserve"> </w:t>
      </w:r>
    </w:p>
    <w:p w:rsidR="00D70E08" w:rsidRPr="00117B98" w:rsidRDefault="00D70E08">
      <w:pPr>
        <w:pStyle w:val="10"/>
        <w:keepNext/>
        <w:keepLines/>
        <w:shd w:val="clear" w:color="auto" w:fill="auto"/>
        <w:spacing w:before="0" w:after="0" w:line="280" w:lineRule="exact"/>
        <w:rPr>
          <w:sz w:val="26"/>
          <w:szCs w:val="26"/>
        </w:rPr>
      </w:pPr>
      <w:r w:rsidRPr="00117B98">
        <w:rPr>
          <w:b/>
          <w:color w:val="auto"/>
          <w:sz w:val="26"/>
          <w:szCs w:val="26"/>
          <w:lang w:eastAsia="ar-SA" w:bidi="ar-SA"/>
        </w:rPr>
        <w:t>Слайд 5</w:t>
      </w:r>
    </w:p>
    <w:p w:rsidR="000420C0" w:rsidRPr="00117B98" w:rsidRDefault="000420C0">
      <w:pPr>
        <w:pStyle w:val="10"/>
        <w:keepNext/>
        <w:keepLines/>
        <w:shd w:val="clear" w:color="auto" w:fill="auto"/>
        <w:spacing w:before="0" w:after="0" w:line="280" w:lineRule="exact"/>
        <w:rPr>
          <w:sz w:val="26"/>
          <w:szCs w:val="26"/>
        </w:rPr>
      </w:pPr>
    </w:p>
    <w:p w:rsidR="00777A62" w:rsidRPr="00117B98" w:rsidRDefault="00D70E08" w:rsidP="00D70E08">
      <w:pPr>
        <w:pStyle w:val="10"/>
        <w:keepNext/>
        <w:keepLines/>
        <w:shd w:val="clear" w:color="auto" w:fill="auto"/>
        <w:spacing w:before="0" w:after="0" w:line="276" w:lineRule="auto"/>
        <w:jc w:val="both"/>
        <w:rPr>
          <w:sz w:val="26"/>
          <w:szCs w:val="26"/>
        </w:rPr>
      </w:pPr>
      <w:r w:rsidRPr="00117B98">
        <w:rPr>
          <w:sz w:val="26"/>
          <w:szCs w:val="26"/>
        </w:rPr>
        <w:t xml:space="preserve">      </w:t>
      </w:r>
      <w:r w:rsidR="00901BD5" w:rsidRPr="00117B98">
        <w:rPr>
          <w:sz w:val="26"/>
          <w:szCs w:val="26"/>
        </w:rPr>
        <w:t>Демография - это основа развития всей территории поселения.</w:t>
      </w:r>
      <w:bookmarkEnd w:id="1"/>
      <w:r w:rsidRPr="00117B98">
        <w:rPr>
          <w:sz w:val="26"/>
          <w:szCs w:val="26"/>
        </w:rPr>
        <w:t xml:space="preserve"> </w:t>
      </w:r>
      <w:r w:rsidR="00901BD5" w:rsidRPr="00117B98">
        <w:rPr>
          <w:sz w:val="26"/>
          <w:szCs w:val="26"/>
        </w:rPr>
        <w:t>Числен</w:t>
      </w:r>
      <w:r w:rsidR="00777A62" w:rsidRPr="00117B98">
        <w:rPr>
          <w:sz w:val="26"/>
          <w:szCs w:val="26"/>
        </w:rPr>
        <w:t>ность населения на 1 января 2024</w:t>
      </w:r>
      <w:r w:rsidR="00901BD5" w:rsidRPr="00117B98">
        <w:rPr>
          <w:sz w:val="26"/>
          <w:szCs w:val="26"/>
        </w:rPr>
        <w:t xml:space="preserve"> года составляла </w:t>
      </w:r>
      <w:r w:rsidR="00777A62" w:rsidRPr="00117B98">
        <w:rPr>
          <w:sz w:val="26"/>
          <w:szCs w:val="26"/>
        </w:rPr>
        <w:t>583 человека. В 2024</w:t>
      </w:r>
      <w:r w:rsidR="00901BD5" w:rsidRPr="00117B98">
        <w:rPr>
          <w:sz w:val="26"/>
          <w:szCs w:val="26"/>
        </w:rPr>
        <w:t xml:space="preserve"> году родилось 1 человек, </w:t>
      </w:r>
      <w:proofErr w:type="gramStart"/>
      <w:r w:rsidR="00901BD5" w:rsidRPr="00117B98">
        <w:rPr>
          <w:sz w:val="26"/>
          <w:szCs w:val="26"/>
        </w:rPr>
        <w:t xml:space="preserve">умерло </w:t>
      </w:r>
      <w:r w:rsidR="00777A62" w:rsidRPr="00117B98">
        <w:rPr>
          <w:sz w:val="26"/>
          <w:szCs w:val="26"/>
        </w:rPr>
        <w:t>8</w:t>
      </w:r>
      <w:r w:rsidR="00901BD5" w:rsidRPr="00117B98">
        <w:rPr>
          <w:sz w:val="26"/>
          <w:szCs w:val="26"/>
        </w:rPr>
        <w:t xml:space="preserve"> человек Численность населения по состоянию на 1 января 202</w:t>
      </w:r>
      <w:r w:rsidR="00777A62" w:rsidRPr="00117B98">
        <w:rPr>
          <w:sz w:val="26"/>
          <w:szCs w:val="26"/>
        </w:rPr>
        <w:t>5</w:t>
      </w:r>
      <w:r w:rsidR="00901BD5" w:rsidRPr="00117B98">
        <w:rPr>
          <w:sz w:val="26"/>
          <w:szCs w:val="26"/>
        </w:rPr>
        <w:t xml:space="preserve"> года составляет</w:t>
      </w:r>
      <w:proofErr w:type="gramEnd"/>
      <w:r w:rsidR="00901BD5" w:rsidRPr="00117B98">
        <w:rPr>
          <w:sz w:val="26"/>
          <w:szCs w:val="26"/>
        </w:rPr>
        <w:t xml:space="preserve"> </w:t>
      </w:r>
      <w:r w:rsidR="00777A62" w:rsidRPr="00117B98">
        <w:rPr>
          <w:sz w:val="26"/>
          <w:szCs w:val="26"/>
        </w:rPr>
        <w:t>576</w:t>
      </w:r>
      <w:r w:rsidR="00901BD5" w:rsidRPr="00117B98">
        <w:rPr>
          <w:sz w:val="26"/>
          <w:szCs w:val="26"/>
        </w:rPr>
        <w:t xml:space="preserve"> человек. Вопрос о состоянии демографической ситуации очень серьезный. </w:t>
      </w:r>
    </w:p>
    <w:p w:rsidR="00355EC3" w:rsidRPr="00117B98" w:rsidRDefault="00355EC3" w:rsidP="00D70E08">
      <w:pPr>
        <w:pStyle w:val="21"/>
        <w:shd w:val="clear" w:color="auto" w:fill="auto"/>
        <w:spacing w:before="0" w:line="276" w:lineRule="auto"/>
        <w:ind w:left="20" w:right="20" w:firstLine="700"/>
      </w:pPr>
    </w:p>
    <w:p w:rsidR="000420C0" w:rsidRPr="00117B98" w:rsidRDefault="000420C0">
      <w:pPr>
        <w:pStyle w:val="10"/>
        <w:keepNext/>
        <w:keepLines/>
        <w:shd w:val="clear" w:color="auto" w:fill="auto"/>
        <w:spacing w:before="0" w:after="0" w:line="280" w:lineRule="exact"/>
        <w:rPr>
          <w:sz w:val="26"/>
          <w:szCs w:val="26"/>
        </w:rPr>
      </w:pPr>
      <w:bookmarkStart w:id="2" w:name="bookmark2"/>
    </w:p>
    <w:p w:rsidR="00355EC3" w:rsidRPr="00117B98" w:rsidRDefault="00901BD5">
      <w:pPr>
        <w:pStyle w:val="10"/>
        <w:keepNext/>
        <w:keepLines/>
        <w:shd w:val="clear" w:color="auto" w:fill="auto"/>
        <w:spacing w:before="0" w:after="0" w:line="280" w:lineRule="exact"/>
        <w:rPr>
          <w:b/>
          <w:color w:val="auto"/>
          <w:sz w:val="26"/>
          <w:szCs w:val="26"/>
        </w:rPr>
      </w:pPr>
      <w:r w:rsidRPr="00117B98">
        <w:rPr>
          <w:b/>
          <w:color w:val="auto"/>
          <w:sz w:val="26"/>
          <w:szCs w:val="26"/>
        </w:rPr>
        <w:t xml:space="preserve">О бюджете </w:t>
      </w:r>
      <w:proofErr w:type="spellStart"/>
      <w:r w:rsidRPr="00117B98">
        <w:rPr>
          <w:b/>
          <w:color w:val="auto"/>
          <w:sz w:val="26"/>
          <w:szCs w:val="26"/>
        </w:rPr>
        <w:t>Переваленского</w:t>
      </w:r>
      <w:proofErr w:type="spellEnd"/>
      <w:r w:rsidRPr="00117B98">
        <w:rPr>
          <w:b/>
          <w:color w:val="auto"/>
          <w:sz w:val="26"/>
          <w:szCs w:val="26"/>
        </w:rPr>
        <w:t xml:space="preserve"> сельского поселения.</w:t>
      </w:r>
      <w:bookmarkEnd w:id="2"/>
    </w:p>
    <w:p w:rsidR="00777A62" w:rsidRPr="00117B98" w:rsidRDefault="00D00BB9" w:rsidP="00D00BB9">
      <w:pPr>
        <w:pStyle w:val="21"/>
        <w:shd w:val="clear" w:color="auto" w:fill="auto"/>
        <w:spacing w:before="0" w:line="482" w:lineRule="exact"/>
        <w:ind w:firstLine="0"/>
        <w:jc w:val="center"/>
        <w:rPr>
          <w:b/>
          <w:color w:val="auto"/>
        </w:rPr>
      </w:pPr>
      <w:r w:rsidRPr="00117B98">
        <w:rPr>
          <w:b/>
          <w:color w:val="auto"/>
        </w:rPr>
        <w:t>Слайд 6</w:t>
      </w:r>
      <w:r w:rsidR="00091600" w:rsidRPr="00117B98">
        <w:rPr>
          <w:b/>
          <w:color w:val="auto"/>
        </w:rPr>
        <w:t>, 7, 8</w:t>
      </w:r>
    </w:p>
    <w:p w:rsidR="00727931" w:rsidRPr="00117B98" w:rsidRDefault="00727931" w:rsidP="00727931">
      <w:pPr>
        <w:pStyle w:val="a8"/>
        <w:ind w:firstLine="708"/>
        <w:jc w:val="both"/>
        <w:rPr>
          <w:sz w:val="26"/>
          <w:szCs w:val="26"/>
        </w:rPr>
      </w:pPr>
      <w:r w:rsidRPr="00117B98">
        <w:rPr>
          <w:sz w:val="26"/>
          <w:szCs w:val="26"/>
        </w:rPr>
        <w:t xml:space="preserve">Доходная часть бюджета </w:t>
      </w:r>
      <w:proofErr w:type="spellStart"/>
      <w:r w:rsidRPr="00117B98">
        <w:rPr>
          <w:sz w:val="26"/>
          <w:szCs w:val="26"/>
        </w:rPr>
        <w:t>Переваленского</w:t>
      </w:r>
      <w:proofErr w:type="spellEnd"/>
      <w:r w:rsidRPr="00117B98">
        <w:rPr>
          <w:sz w:val="26"/>
          <w:szCs w:val="26"/>
        </w:rPr>
        <w:t xml:space="preserve"> сельского поселения</w:t>
      </w:r>
      <w:r w:rsidRPr="00117B98">
        <w:rPr>
          <w:b/>
          <w:sz w:val="26"/>
          <w:szCs w:val="26"/>
        </w:rPr>
        <w:t xml:space="preserve"> </w:t>
      </w:r>
      <w:r w:rsidRPr="00117B98">
        <w:rPr>
          <w:sz w:val="26"/>
          <w:szCs w:val="26"/>
        </w:rPr>
        <w:t>Подгоренского муниципального района по отчетным данным за 202</w:t>
      </w:r>
      <w:r w:rsidRPr="00117B98">
        <w:rPr>
          <w:sz w:val="26"/>
          <w:szCs w:val="26"/>
          <w:lang w:val="ru-RU"/>
        </w:rPr>
        <w:t>4</w:t>
      </w:r>
      <w:r w:rsidR="00D00BB9" w:rsidRPr="00117B98">
        <w:rPr>
          <w:sz w:val="26"/>
          <w:szCs w:val="26"/>
        </w:rPr>
        <w:t xml:space="preserve"> год исполнена в объеме </w:t>
      </w:r>
      <w:r w:rsidRPr="00117B98">
        <w:rPr>
          <w:sz w:val="26"/>
          <w:szCs w:val="26"/>
          <w:lang w:val="ru-RU"/>
        </w:rPr>
        <w:t>7 781 942</w:t>
      </w:r>
      <w:r w:rsidRPr="00117B98">
        <w:rPr>
          <w:sz w:val="26"/>
          <w:szCs w:val="26"/>
        </w:rPr>
        <w:t xml:space="preserve"> рубл</w:t>
      </w:r>
      <w:r w:rsidRPr="00117B98">
        <w:rPr>
          <w:sz w:val="26"/>
          <w:szCs w:val="26"/>
          <w:lang w:val="ru-RU"/>
        </w:rPr>
        <w:t>я</w:t>
      </w:r>
      <w:r w:rsidRPr="00117B98">
        <w:rPr>
          <w:sz w:val="26"/>
          <w:szCs w:val="26"/>
        </w:rPr>
        <w:t xml:space="preserve"> </w:t>
      </w:r>
      <w:r w:rsidRPr="00117B98">
        <w:rPr>
          <w:sz w:val="26"/>
          <w:szCs w:val="26"/>
          <w:lang w:val="ru-RU"/>
        </w:rPr>
        <w:t>48</w:t>
      </w:r>
      <w:r w:rsidRPr="00117B98">
        <w:rPr>
          <w:sz w:val="26"/>
          <w:szCs w:val="26"/>
        </w:rPr>
        <w:t xml:space="preserve"> копеек или </w:t>
      </w:r>
      <w:r w:rsidRPr="00117B98">
        <w:rPr>
          <w:sz w:val="26"/>
          <w:szCs w:val="26"/>
          <w:lang w:val="ru-RU"/>
        </w:rPr>
        <w:t>100,1</w:t>
      </w:r>
      <w:r w:rsidRPr="00117B98">
        <w:rPr>
          <w:sz w:val="26"/>
          <w:szCs w:val="26"/>
        </w:rPr>
        <w:t xml:space="preserve"> % к уточненному плану</w:t>
      </w:r>
      <w:r w:rsidRPr="00117B98">
        <w:rPr>
          <w:sz w:val="26"/>
          <w:szCs w:val="26"/>
          <w:lang w:val="ru-RU"/>
        </w:rPr>
        <w:t xml:space="preserve">.   </w:t>
      </w:r>
    </w:p>
    <w:p w:rsidR="00355EC3" w:rsidRPr="00117B98" w:rsidRDefault="006B7D77" w:rsidP="00777A62">
      <w:pPr>
        <w:pStyle w:val="21"/>
        <w:shd w:val="clear" w:color="auto" w:fill="auto"/>
        <w:spacing w:before="0" w:line="482" w:lineRule="exact"/>
        <w:ind w:firstLine="0"/>
        <w:jc w:val="left"/>
        <w:rPr>
          <w:color w:val="auto"/>
        </w:rPr>
      </w:pPr>
      <w:proofErr w:type="gramStart"/>
      <w:r w:rsidRPr="00117B98">
        <w:rPr>
          <w:color w:val="auto"/>
        </w:rPr>
        <w:t>Доходы, поступающие в бюджет поселения разделяются</w:t>
      </w:r>
      <w:proofErr w:type="gramEnd"/>
      <w:r w:rsidRPr="00117B98">
        <w:rPr>
          <w:color w:val="auto"/>
        </w:rPr>
        <w:t xml:space="preserve"> на налоговые доходы, неналоговые доходы и безвозмездные поступления. </w:t>
      </w:r>
    </w:p>
    <w:p w:rsidR="00727931" w:rsidRPr="00117B98" w:rsidRDefault="00D128DD" w:rsidP="00727931">
      <w:pPr>
        <w:pStyle w:val="a8"/>
        <w:ind w:firstLine="708"/>
        <w:jc w:val="both"/>
        <w:rPr>
          <w:sz w:val="26"/>
          <w:szCs w:val="26"/>
          <w:lang w:val="ru-RU"/>
        </w:rPr>
      </w:pPr>
      <w:r w:rsidRPr="00117B98">
        <w:rPr>
          <w:sz w:val="26"/>
          <w:szCs w:val="26"/>
          <w:lang w:val="ru-RU"/>
        </w:rPr>
        <w:t>И</w:t>
      </w:r>
      <w:r w:rsidR="00727931" w:rsidRPr="00117B98">
        <w:rPr>
          <w:sz w:val="26"/>
          <w:szCs w:val="26"/>
        </w:rPr>
        <w:t>сполнение по налоговым и неналоговым доходам составило 1 2</w:t>
      </w:r>
      <w:r w:rsidR="00727931" w:rsidRPr="00117B98">
        <w:rPr>
          <w:sz w:val="26"/>
          <w:szCs w:val="26"/>
          <w:lang w:val="ru-RU"/>
        </w:rPr>
        <w:t>37</w:t>
      </w:r>
      <w:r w:rsidR="00727931" w:rsidRPr="00117B98">
        <w:rPr>
          <w:sz w:val="26"/>
          <w:szCs w:val="26"/>
        </w:rPr>
        <w:t xml:space="preserve"> </w:t>
      </w:r>
      <w:r w:rsidR="00727931" w:rsidRPr="00117B98">
        <w:rPr>
          <w:sz w:val="26"/>
          <w:szCs w:val="26"/>
          <w:lang w:val="ru-RU"/>
        </w:rPr>
        <w:t>410</w:t>
      </w:r>
      <w:r w:rsidR="00727931" w:rsidRPr="00117B98">
        <w:rPr>
          <w:sz w:val="26"/>
          <w:szCs w:val="26"/>
        </w:rPr>
        <w:t xml:space="preserve"> рубл</w:t>
      </w:r>
      <w:r w:rsidR="00727931" w:rsidRPr="00117B98">
        <w:rPr>
          <w:sz w:val="26"/>
          <w:szCs w:val="26"/>
          <w:lang w:val="ru-RU"/>
        </w:rPr>
        <w:t>ей</w:t>
      </w:r>
      <w:r w:rsidR="00727931" w:rsidRPr="00117B98">
        <w:rPr>
          <w:sz w:val="26"/>
          <w:szCs w:val="26"/>
        </w:rPr>
        <w:t xml:space="preserve"> </w:t>
      </w:r>
      <w:r w:rsidR="00727931" w:rsidRPr="00117B98">
        <w:rPr>
          <w:sz w:val="26"/>
          <w:szCs w:val="26"/>
          <w:lang w:val="ru-RU"/>
        </w:rPr>
        <w:t>77</w:t>
      </w:r>
      <w:r w:rsidR="00727931" w:rsidRPr="00117B98">
        <w:rPr>
          <w:sz w:val="26"/>
          <w:szCs w:val="26"/>
        </w:rPr>
        <w:t xml:space="preserve"> копеек  или 100,</w:t>
      </w:r>
      <w:r w:rsidR="00727931" w:rsidRPr="00117B98">
        <w:rPr>
          <w:sz w:val="26"/>
          <w:szCs w:val="26"/>
          <w:lang w:val="ru-RU"/>
        </w:rPr>
        <w:t>7</w:t>
      </w:r>
      <w:r w:rsidR="00727931" w:rsidRPr="00117B98">
        <w:rPr>
          <w:sz w:val="26"/>
          <w:szCs w:val="26"/>
        </w:rPr>
        <w:t xml:space="preserve">%  к уточненному плану, безвозмездных поступлений </w:t>
      </w:r>
      <w:r w:rsidR="00727931" w:rsidRPr="00117B98">
        <w:rPr>
          <w:sz w:val="26"/>
          <w:szCs w:val="26"/>
          <w:lang w:val="ru-RU"/>
        </w:rPr>
        <w:t xml:space="preserve">6 544 531 </w:t>
      </w:r>
      <w:r w:rsidR="00727931" w:rsidRPr="00117B98">
        <w:rPr>
          <w:sz w:val="26"/>
          <w:szCs w:val="26"/>
        </w:rPr>
        <w:t>рубл</w:t>
      </w:r>
      <w:r w:rsidR="00727931" w:rsidRPr="00117B98">
        <w:rPr>
          <w:sz w:val="26"/>
          <w:szCs w:val="26"/>
          <w:lang w:val="ru-RU"/>
        </w:rPr>
        <w:t>ь</w:t>
      </w:r>
      <w:r w:rsidR="00727931" w:rsidRPr="00117B98">
        <w:rPr>
          <w:sz w:val="26"/>
          <w:szCs w:val="26"/>
        </w:rPr>
        <w:t xml:space="preserve"> </w:t>
      </w:r>
      <w:r w:rsidR="00727931" w:rsidRPr="00117B98">
        <w:rPr>
          <w:sz w:val="26"/>
          <w:szCs w:val="26"/>
          <w:lang w:val="ru-RU"/>
        </w:rPr>
        <w:t xml:space="preserve">71 </w:t>
      </w:r>
      <w:r w:rsidR="00727931" w:rsidRPr="00117B98">
        <w:rPr>
          <w:sz w:val="26"/>
          <w:szCs w:val="26"/>
        </w:rPr>
        <w:t>копе</w:t>
      </w:r>
      <w:r w:rsidR="00727931" w:rsidRPr="00117B98">
        <w:rPr>
          <w:sz w:val="26"/>
          <w:szCs w:val="26"/>
          <w:lang w:val="ru-RU"/>
        </w:rPr>
        <w:t>й</w:t>
      </w:r>
      <w:r w:rsidR="00727931" w:rsidRPr="00117B98">
        <w:rPr>
          <w:sz w:val="26"/>
          <w:szCs w:val="26"/>
        </w:rPr>
        <w:t>к</w:t>
      </w:r>
      <w:r w:rsidR="00727931" w:rsidRPr="00117B98">
        <w:rPr>
          <w:sz w:val="26"/>
          <w:szCs w:val="26"/>
          <w:lang w:val="ru-RU"/>
        </w:rPr>
        <w:t>а</w:t>
      </w:r>
      <w:r w:rsidR="00727931" w:rsidRPr="00117B98">
        <w:rPr>
          <w:sz w:val="26"/>
          <w:szCs w:val="26"/>
        </w:rPr>
        <w:t xml:space="preserve"> или </w:t>
      </w:r>
      <w:r w:rsidR="00727931" w:rsidRPr="00117B98">
        <w:rPr>
          <w:sz w:val="26"/>
          <w:szCs w:val="26"/>
          <w:lang w:val="ru-RU"/>
        </w:rPr>
        <w:t>100,0</w:t>
      </w:r>
      <w:r w:rsidR="00727931" w:rsidRPr="00117B98">
        <w:rPr>
          <w:sz w:val="26"/>
          <w:szCs w:val="26"/>
        </w:rPr>
        <w:t xml:space="preserve"> % к уточненному плану на год. </w:t>
      </w:r>
    </w:p>
    <w:p w:rsidR="00EE6593" w:rsidRPr="00117B98" w:rsidRDefault="00EE6593" w:rsidP="00EE6593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2024 году безвозмездные поступления составили 6 544 531 рубль 71 копейка или  100 %. </w:t>
      </w:r>
    </w:p>
    <w:p w:rsidR="00EE6593" w:rsidRPr="00117B98" w:rsidRDefault="00EE6593" w:rsidP="00EE6593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091600" w:rsidRPr="00117B98" w:rsidRDefault="00091600" w:rsidP="00117B98">
      <w:pPr>
        <w:pStyle w:val="21"/>
        <w:shd w:val="clear" w:color="auto" w:fill="auto"/>
        <w:spacing w:before="0" w:line="482" w:lineRule="exact"/>
        <w:ind w:left="20" w:right="20" w:firstLine="700"/>
        <w:rPr>
          <w:b/>
          <w:color w:val="auto"/>
        </w:rPr>
      </w:pPr>
      <w:r w:rsidRPr="00117B98">
        <w:rPr>
          <w:b/>
          <w:color w:val="auto"/>
        </w:rPr>
        <w:t>Слайд 9,10</w:t>
      </w:r>
    </w:p>
    <w:p w:rsidR="00EE6593" w:rsidRPr="00117B98" w:rsidRDefault="00EE6593" w:rsidP="00EE6593">
      <w:pPr>
        <w:pStyle w:val="21"/>
        <w:shd w:val="clear" w:color="auto" w:fill="auto"/>
        <w:spacing w:before="0" w:line="482" w:lineRule="exact"/>
        <w:ind w:left="20" w:right="20" w:firstLine="700"/>
        <w:rPr>
          <w:color w:val="auto"/>
        </w:rPr>
      </w:pPr>
      <w:r w:rsidRPr="00117B98">
        <w:rPr>
          <w:color w:val="auto"/>
        </w:rPr>
        <w:t>Расходы бюджета за 2024 год составили в сумме 7</w:t>
      </w:r>
      <w:r w:rsidR="00DA4970" w:rsidRPr="00117B98">
        <w:rPr>
          <w:color w:val="auto"/>
        </w:rPr>
        <w:t> </w:t>
      </w:r>
      <w:r w:rsidRPr="00117B98">
        <w:rPr>
          <w:color w:val="auto"/>
        </w:rPr>
        <w:t>089</w:t>
      </w:r>
      <w:r w:rsidR="00DA4970" w:rsidRPr="00117B98">
        <w:rPr>
          <w:color w:val="auto"/>
        </w:rPr>
        <w:t xml:space="preserve"> </w:t>
      </w:r>
      <w:r w:rsidRPr="00117B98">
        <w:rPr>
          <w:color w:val="auto"/>
        </w:rPr>
        <w:t>368 рублей 39 копеек или 100 % к уточненному плану.</w:t>
      </w:r>
    </w:p>
    <w:p w:rsidR="00EE6593" w:rsidRPr="00117B98" w:rsidRDefault="00EE6593" w:rsidP="00EE6593">
      <w:pPr>
        <w:pStyle w:val="21"/>
        <w:shd w:val="clear" w:color="auto" w:fill="auto"/>
        <w:spacing w:before="0" w:line="482" w:lineRule="exact"/>
        <w:ind w:left="20" w:right="20" w:firstLine="700"/>
        <w:rPr>
          <w:color w:val="auto"/>
        </w:rPr>
      </w:pPr>
      <w:r w:rsidRPr="00117B98">
        <w:rPr>
          <w:color w:val="auto"/>
        </w:rPr>
        <w:t>Расходование средств бюджета производилось по целевому назначению в соответствии с запланированным объемом бюджетных ассигнований.</w:t>
      </w:r>
    </w:p>
    <w:p w:rsidR="00EE6593" w:rsidRPr="00117B98" w:rsidRDefault="00EE6593" w:rsidP="00EE6593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E6593" w:rsidRPr="00117B98" w:rsidRDefault="00EE6593" w:rsidP="00EE659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EE6593" w:rsidRPr="00117B98" w:rsidRDefault="00EE6593" w:rsidP="00EE659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Раздел 01 «Общегосударственные расходы»</w:t>
      </w:r>
    </w:p>
    <w:p w:rsidR="00EE6593" w:rsidRPr="00117B98" w:rsidRDefault="00EE6593" w:rsidP="00EE6593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        </w:t>
      </w:r>
    </w:p>
    <w:p w:rsidR="00EE6593" w:rsidRPr="00117B98" w:rsidRDefault="00EE6593" w:rsidP="00DA4970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         Расходы по разделу 01 за 2024 год составили 3 142 109 рублей 12 копеек при плане 3 142 109 рублей 12 копеек, что составляет 100 % исполнения плановых показателей, или 44,3  % общего бюджета. </w:t>
      </w: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данном разделе  отражены   расходы  по финансированию органов местного самоуправления и другие общегосударственные вопросы, в том числе:</w:t>
      </w:r>
    </w:p>
    <w:p w:rsidR="00EE6593" w:rsidRPr="00117B98" w:rsidRDefault="00EE6593" w:rsidP="00EE659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EE6593" w:rsidRPr="00117B98" w:rsidRDefault="00EE6593" w:rsidP="00EE6593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Раздел 02 «Национальная оборона»</w:t>
      </w:r>
    </w:p>
    <w:p w:rsidR="00EE6593" w:rsidRPr="00117B98" w:rsidRDefault="00EE6593" w:rsidP="00EE659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</w:t>
      </w:r>
    </w:p>
    <w:p w:rsidR="00EE6593" w:rsidRPr="00117B98" w:rsidRDefault="00EE6593" w:rsidP="00EE659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В указанном разделе по подразделу 03 «Мобилизационная и вневойсковая подготовка» отражены расходы за счет субвенции из федерального бюджета на  </w:t>
      </w: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выполнение полномочий по осуществлению первичного воинского учета на территориях, где отсутствуют военные комиссариаты. Всего освоено средств  в 2024 году 136 184</w:t>
      </w:r>
      <w:r w:rsidRPr="00117B9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рублей или 100,0% от уточненного плана.</w:t>
      </w:r>
    </w:p>
    <w:p w:rsidR="00EE6593" w:rsidRPr="00117B98" w:rsidRDefault="00EE6593" w:rsidP="00EE659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EE6593" w:rsidRPr="00117B98" w:rsidRDefault="00EE6593" w:rsidP="00EE6593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Раздел  04 «Национальная экономика»</w:t>
      </w:r>
    </w:p>
    <w:p w:rsidR="00EE6593" w:rsidRPr="00117B98" w:rsidRDefault="00EE6593" w:rsidP="00EE6593">
      <w:pPr>
        <w:widowControl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EE6593" w:rsidRPr="00117B98" w:rsidRDefault="00EE6593" w:rsidP="00644F69">
      <w:pPr>
        <w:widowControl/>
        <w:autoSpaceDE w:val="0"/>
        <w:autoSpaceDN w:val="0"/>
        <w:adjustRightInd w:val="0"/>
        <w:spacing w:line="276" w:lineRule="auto"/>
        <w:ind w:firstLine="72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Расходы по разделу 04 «Национальная экономика» за 2024 год составили     415 756 рублей 46 копеек  при плане 1 548 091 рубль  92 копейки или  26,9 % исполнения плановых показателей. </w:t>
      </w:r>
    </w:p>
    <w:p w:rsidR="00EE6593" w:rsidRPr="00117B98" w:rsidRDefault="00EE6593" w:rsidP="00644F69">
      <w:pPr>
        <w:widowControl/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EE6593" w:rsidRPr="00117B98" w:rsidRDefault="00EE6593" w:rsidP="00644F69">
      <w:pPr>
        <w:widowControl/>
        <w:autoSpaceDE w:val="0"/>
        <w:autoSpaceDN w:val="0"/>
        <w:adjustRightInd w:val="0"/>
        <w:spacing w:line="276" w:lineRule="auto"/>
        <w:ind w:firstLine="720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По разделу 04 09 «Дорожное хозяйство (дорожные фонды)»</w:t>
      </w:r>
      <w:r w:rsidRPr="00117B9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отражены расходы на ремонт и содержание автомобильных дорог общего пользования местного значения в сумме 415 756 рублей 46 копеек.</w:t>
      </w:r>
    </w:p>
    <w:p w:rsidR="00EE6593" w:rsidRPr="00117B98" w:rsidRDefault="00EE6593" w:rsidP="00EE659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EE6593" w:rsidRPr="00117B98" w:rsidRDefault="00EE6593" w:rsidP="00EE659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EE6593" w:rsidRPr="00117B98" w:rsidRDefault="00EE6593" w:rsidP="00EE659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Раздел  05 «Жилищно-коммунальное хозяйство»</w:t>
      </w:r>
    </w:p>
    <w:p w:rsidR="00EE6593" w:rsidRPr="00117B98" w:rsidRDefault="00EE6593" w:rsidP="00EE6593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            </w:t>
      </w:r>
    </w:p>
    <w:p w:rsidR="00EE6593" w:rsidRPr="00117B98" w:rsidRDefault="00EE6593" w:rsidP="00644F69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           Расходы по разделу 05 «Жилищно-коммунальное хозяйство» составили   1 422 943 рубля 59 копеек, что составляет 100% исполнения плановых показателей, или 20,1% общего объема расходов бюджета, в том числе из областного бюджета 895 403 рубля 22 копейки.</w:t>
      </w:r>
    </w:p>
    <w:p w:rsidR="00EE6593" w:rsidRPr="00117B98" w:rsidRDefault="00EE6593" w:rsidP="00EE6593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bidi="ar-SA"/>
        </w:rPr>
        <w:t xml:space="preserve">           </w:t>
      </w:r>
    </w:p>
    <w:p w:rsidR="00EE6593" w:rsidRPr="00117B98" w:rsidRDefault="00EE6593" w:rsidP="00B045D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Раздел  08 «Культура, кинематография»</w:t>
      </w:r>
    </w:p>
    <w:p w:rsidR="00B045D2" w:rsidRPr="00117B98" w:rsidRDefault="00B045D2" w:rsidP="00B045D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B045D2" w:rsidRPr="00117B98" w:rsidRDefault="00EE6593" w:rsidP="00117B98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Расходы </w:t>
      </w:r>
      <w:r w:rsidR="00B045D2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 содержание двух клубов </w:t>
      </w: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составили 1 591 341 рубль 71 копейка</w:t>
      </w:r>
      <w:r w:rsidR="00117B98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B045D2" w:rsidRPr="00117B98"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  <w:t xml:space="preserve"> </w:t>
      </w:r>
    </w:p>
    <w:p w:rsidR="00EE6593" w:rsidRPr="00117B98" w:rsidRDefault="00EE6593" w:rsidP="00471D16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EE6593" w:rsidRPr="00117B98" w:rsidRDefault="00EE6593" w:rsidP="00EE659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Раздел 10 «</w:t>
      </w:r>
      <w:r w:rsidRPr="00117B9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Социальная политика»</w:t>
      </w:r>
    </w:p>
    <w:p w:rsidR="00EE6593" w:rsidRPr="00117B98" w:rsidRDefault="00EE6593" w:rsidP="00EE659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EE6593" w:rsidRPr="00117B98" w:rsidRDefault="00EE6593" w:rsidP="00EE659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           Расходы по данному разделу составили 213 856  рублей 71 копейка, при плане 213 856  рублей 71 копейка, что составило 100% выполнения плановых назначений.</w:t>
      </w:r>
    </w:p>
    <w:p w:rsidR="00EE6593" w:rsidRPr="00117B98" w:rsidRDefault="00EE6593" w:rsidP="00EE6593">
      <w:pPr>
        <w:widowControl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           Расходы производились </w:t>
      </w:r>
      <w:r w:rsidR="00B045D2" w:rsidRPr="00117B9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на выплату пенсии муниципальных служащих</w:t>
      </w:r>
      <w:proofErr w:type="gramStart"/>
      <w:r w:rsidRPr="00117B9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</w:t>
      </w:r>
      <w:r w:rsidR="00B045D2" w:rsidRPr="00117B9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.</w:t>
      </w:r>
      <w:proofErr w:type="gramEnd"/>
    </w:p>
    <w:p w:rsidR="00EE6593" w:rsidRPr="00117B98" w:rsidRDefault="00EE6593" w:rsidP="00EE6593">
      <w:pPr>
        <w:widowControl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EE6593" w:rsidRPr="00117B98" w:rsidRDefault="00EE6593" w:rsidP="00EE659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Раздел 11 «Физическая культура и спорт</w:t>
      </w:r>
      <w:r w:rsidRPr="00117B9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»</w:t>
      </w:r>
    </w:p>
    <w:p w:rsidR="00EE6593" w:rsidRPr="00117B98" w:rsidRDefault="00EE6593" w:rsidP="00EE659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EE6593" w:rsidRPr="00117B98" w:rsidRDefault="00EE6593" w:rsidP="00EE659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           Расходы по данному разделу составили 167 176 рублей 80 копеек при плане 167 176 рублей 80 копеек, что составило 100% выполнения плановых назначений, в </w:t>
      </w:r>
      <w:proofErr w:type="spellStart"/>
      <w:r w:rsidRPr="00117B9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т.ч</w:t>
      </w:r>
      <w:proofErr w:type="spellEnd"/>
      <w:r w:rsidRPr="00117B9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. из средств областного бюджета 165 153 рубля 74 копейки.</w:t>
      </w:r>
    </w:p>
    <w:p w:rsidR="00EE6593" w:rsidRPr="00117B98" w:rsidRDefault="00EE6593" w:rsidP="00EE6593">
      <w:pPr>
        <w:widowControl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           Расходы производились на реализацию мероприятий по созданию условий для развития физической культуры и массового спорта</w:t>
      </w:r>
    </w:p>
    <w:p w:rsidR="00355EC3" w:rsidRPr="00117B98" w:rsidRDefault="00355EC3" w:rsidP="00471D16">
      <w:pPr>
        <w:pStyle w:val="21"/>
        <w:shd w:val="clear" w:color="auto" w:fill="auto"/>
        <w:spacing w:before="0" w:line="482" w:lineRule="exact"/>
        <w:ind w:right="20" w:firstLine="0"/>
        <w:rPr>
          <w:color w:val="FF0000"/>
        </w:rPr>
      </w:pPr>
    </w:p>
    <w:p w:rsidR="00973F47" w:rsidRPr="00117B98" w:rsidRDefault="00EE6593" w:rsidP="00EE6593">
      <w:pPr>
        <w:pStyle w:val="21"/>
        <w:shd w:val="clear" w:color="auto" w:fill="auto"/>
        <w:spacing w:before="0" w:line="482" w:lineRule="exact"/>
        <w:ind w:left="20" w:right="20" w:firstLine="0"/>
        <w:jc w:val="left"/>
        <w:rPr>
          <w:rStyle w:val="14pt0pt"/>
          <w:b/>
          <w:sz w:val="26"/>
          <w:szCs w:val="26"/>
        </w:rPr>
      </w:pPr>
      <w:r w:rsidRPr="00117B98">
        <w:rPr>
          <w:rStyle w:val="14pt0pt"/>
          <w:sz w:val="26"/>
          <w:szCs w:val="26"/>
        </w:rPr>
        <w:t xml:space="preserve">       </w:t>
      </w:r>
      <w:r w:rsidR="00973F47" w:rsidRPr="00117B98">
        <w:rPr>
          <w:rStyle w:val="14pt0pt"/>
          <w:sz w:val="26"/>
          <w:szCs w:val="26"/>
        </w:rPr>
        <w:t xml:space="preserve">На территории </w:t>
      </w:r>
      <w:proofErr w:type="spellStart"/>
      <w:r w:rsidR="00973F47" w:rsidRPr="00117B98">
        <w:rPr>
          <w:rStyle w:val="14pt0pt"/>
          <w:sz w:val="26"/>
          <w:szCs w:val="26"/>
        </w:rPr>
        <w:t>Переваленского</w:t>
      </w:r>
      <w:proofErr w:type="spellEnd"/>
      <w:r w:rsidR="00973F47" w:rsidRPr="00117B98">
        <w:rPr>
          <w:rStyle w:val="14pt0pt"/>
          <w:sz w:val="26"/>
          <w:szCs w:val="26"/>
        </w:rPr>
        <w:t xml:space="preserve"> сельского поселения  функционирует </w:t>
      </w:r>
      <w:proofErr w:type="spellStart"/>
      <w:r w:rsidR="00973F47" w:rsidRPr="00117B98">
        <w:rPr>
          <w:rStyle w:val="14pt0pt"/>
          <w:sz w:val="26"/>
          <w:szCs w:val="26"/>
        </w:rPr>
        <w:t>Переваленская</w:t>
      </w:r>
      <w:proofErr w:type="spellEnd"/>
      <w:r w:rsidR="00973F47" w:rsidRPr="00117B98">
        <w:rPr>
          <w:rStyle w:val="14pt0pt"/>
          <w:sz w:val="26"/>
          <w:szCs w:val="26"/>
        </w:rPr>
        <w:t xml:space="preserve"> ООШ № 1. </w:t>
      </w:r>
      <w:r w:rsidR="00973F47" w:rsidRPr="00117B98">
        <w:rPr>
          <w:rStyle w:val="14pt0pt"/>
          <w:b/>
          <w:sz w:val="26"/>
          <w:szCs w:val="26"/>
        </w:rPr>
        <w:t>Слайд 11</w:t>
      </w:r>
    </w:p>
    <w:p w:rsidR="00F90FC7" w:rsidRPr="00117B98" w:rsidRDefault="00973F47" w:rsidP="00F90FC7">
      <w:pPr>
        <w:pStyle w:val="21"/>
        <w:shd w:val="clear" w:color="auto" w:fill="auto"/>
        <w:spacing w:before="0" w:line="475" w:lineRule="exact"/>
        <w:ind w:left="60" w:right="60" w:firstLine="660"/>
      </w:pPr>
      <w:r w:rsidRPr="00117B98">
        <w:rPr>
          <w:rStyle w:val="14pt0pt"/>
          <w:b/>
          <w:sz w:val="26"/>
          <w:szCs w:val="26"/>
        </w:rPr>
        <w:t xml:space="preserve"> </w:t>
      </w:r>
      <w:r w:rsidRPr="00117B98">
        <w:rPr>
          <w:rStyle w:val="14pt0pt"/>
          <w:sz w:val="26"/>
          <w:szCs w:val="26"/>
        </w:rPr>
        <w:t>В школе 33 ученика, 8 человек педагогического состава и 4 человека обслуживающего персонала.</w:t>
      </w:r>
      <w:r w:rsidR="0034768D" w:rsidRPr="00117B98">
        <w:t xml:space="preserve"> По количеству учащихся школа относится к учреждениям образования, которые до недавнего времени считали экономически не </w:t>
      </w:r>
      <w:r w:rsidR="0034768D" w:rsidRPr="00117B98">
        <w:lastRenderedPageBreak/>
        <w:t xml:space="preserve">выгодными, часть </w:t>
      </w:r>
      <w:r w:rsidR="0034768D" w:rsidRPr="00117B98">
        <w:rPr>
          <w:rStyle w:val="11"/>
        </w:rPr>
        <w:t xml:space="preserve">таких </w:t>
      </w:r>
      <w:r w:rsidR="0034768D" w:rsidRPr="00117B98">
        <w:t xml:space="preserve">школ в </w:t>
      </w:r>
      <w:proofErr w:type="spellStart"/>
      <w:r w:rsidR="0034768D" w:rsidRPr="00117B98">
        <w:t>т.ч</w:t>
      </w:r>
      <w:proofErr w:type="spellEnd"/>
      <w:r w:rsidR="0034768D" w:rsidRPr="00117B98">
        <w:t xml:space="preserve">. и в нашем районе были сокращены. Наша школа в этом плане выдержала испытания и продолжает нормально работать. В 2024 году была заменена система водоснабжения. </w:t>
      </w:r>
      <w:r w:rsidR="00F90FC7" w:rsidRPr="00117B98">
        <w:t>Однако будущее школы, которое как мы понимаем, напрямую будет зависеть от демографии, на сегодня очень тревожное.</w:t>
      </w:r>
    </w:p>
    <w:p w:rsidR="00F90FC7" w:rsidRPr="00117B98" w:rsidRDefault="00F90FC7" w:rsidP="00F90FC7">
      <w:pPr>
        <w:keepNext/>
        <w:keepLines/>
        <w:spacing w:after="60" w:line="28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10"/>
          <w:sz w:val="26"/>
          <w:szCs w:val="26"/>
        </w:rPr>
      </w:pPr>
    </w:p>
    <w:p w:rsidR="00F90FC7" w:rsidRPr="00117B98" w:rsidRDefault="00F90FC7" w:rsidP="00F90FC7">
      <w:pPr>
        <w:keepNext/>
        <w:keepLines/>
        <w:spacing w:after="60" w:line="28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10"/>
          <w:sz w:val="26"/>
          <w:szCs w:val="26"/>
        </w:rPr>
      </w:pPr>
    </w:p>
    <w:p w:rsidR="00F90FC7" w:rsidRPr="00117B98" w:rsidRDefault="00F90FC7" w:rsidP="006A64B1">
      <w:pPr>
        <w:pStyle w:val="21"/>
        <w:shd w:val="clear" w:color="auto" w:fill="auto"/>
        <w:spacing w:before="0" w:line="482" w:lineRule="exact"/>
        <w:ind w:left="20" w:right="20" w:hanging="20"/>
        <w:jc w:val="center"/>
        <w:rPr>
          <w:rStyle w:val="14pt0pt"/>
          <w:sz w:val="26"/>
          <w:szCs w:val="26"/>
        </w:rPr>
      </w:pPr>
      <w:r w:rsidRPr="00117B98">
        <w:rPr>
          <w:rStyle w:val="14pt0pt"/>
          <w:b/>
          <w:sz w:val="26"/>
          <w:szCs w:val="26"/>
        </w:rPr>
        <w:t>Сфера здравоохранения</w:t>
      </w:r>
    </w:p>
    <w:p w:rsidR="00F90FC7" w:rsidRPr="00117B98" w:rsidRDefault="00F90FC7" w:rsidP="00F90FC7">
      <w:pPr>
        <w:pStyle w:val="21"/>
        <w:shd w:val="clear" w:color="auto" w:fill="auto"/>
        <w:spacing w:before="0" w:line="482" w:lineRule="exact"/>
        <w:ind w:left="20" w:right="20" w:firstLine="3380"/>
      </w:pPr>
      <w:r w:rsidRPr="00117B98">
        <w:rPr>
          <w:rStyle w:val="14pt0pt"/>
          <w:b/>
          <w:sz w:val="26"/>
          <w:szCs w:val="26"/>
        </w:rPr>
        <w:t>Слайд.12</w:t>
      </w:r>
    </w:p>
    <w:p w:rsidR="00F90FC7" w:rsidRPr="00117B98" w:rsidRDefault="00F90FC7" w:rsidP="00F90FC7">
      <w:pPr>
        <w:pStyle w:val="21"/>
        <w:shd w:val="clear" w:color="auto" w:fill="auto"/>
        <w:spacing w:before="0" w:line="482" w:lineRule="exact"/>
        <w:ind w:right="20" w:firstLine="0"/>
      </w:pPr>
      <w:r w:rsidRPr="00117B98">
        <w:t xml:space="preserve">     Одной из самых важных сфер жизненно необходимых для наших жителей является здравоохранение. На сегодняшний день эта сфера представлена двумя </w:t>
      </w:r>
      <w:proofErr w:type="spellStart"/>
      <w:r w:rsidRPr="00117B98">
        <w:t>ФАПами</w:t>
      </w:r>
      <w:proofErr w:type="spellEnd"/>
      <w:r w:rsidRPr="00117B98">
        <w:t xml:space="preserve">. К нашему большому </w:t>
      </w:r>
      <w:proofErr w:type="gramStart"/>
      <w:r w:rsidRPr="00117B98">
        <w:t>сожалению</w:t>
      </w:r>
      <w:proofErr w:type="gramEnd"/>
      <w:r w:rsidRPr="00117B98">
        <w:t xml:space="preserve"> из-за отсутствия работников </w:t>
      </w:r>
      <w:proofErr w:type="spellStart"/>
      <w:r w:rsidRPr="00117B98">
        <w:t>Переваленский</w:t>
      </w:r>
      <w:proofErr w:type="spellEnd"/>
      <w:r w:rsidRPr="00117B98">
        <w:t xml:space="preserve"> ФАП не работает.  Здание </w:t>
      </w:r>
      <w:proofErr w:type="spellStart"/>
      <w:r w:rsidRPr="00117B98">
        <w:t>ФАПа</w:t>
      </w:r>
      <w:proofErr w:type="spellEnd"/>
      <w:r w:rsidRPr="00117B98">
        <w:t xml:space="preserve"> п. Пробуждение нуждается в ремонте.</w:t>
      </w:r>
    </w:p>
    <w:p w:rsidR="00F90FC7" w:rsidRPr="00117B98" w:rsidRDefault="00F90FC7" w:rsidP="00F90FC7">
      <w:pPr>
        <w:pStyle w:val="21"/>
        <w:shd w:val="clear" w:color="auto" w:fill="auto"/>
        <w:spacing w:before="0" w:line="482" w:lineRule="exact"/>
        <w:ind w:left="20" w:right="20" w:firstLine="700"/>
      </w:pPr>
      <w:r w:rsidRPr="00117B98">
        <w:t xml:space="preserve">В районе много внимания уделяется профилактике и выявления заболеваний на ранней стадии. В районе имеется передвижной </w:t>
      </w:r>
      <w:proofErr w:type="spellStart"/>
      <w:r w:rsidRPr="00117B98">
        <w:t>флюорограф</w:t>
      </w:r>
      <w:proofErr w:type="spellEnd"/>
      <w:r w:rsidRPr="00117B98">
        <w:t>, С наступлением хорошей теплой погоды, данный автомобиль по графику выезжает 2 раза в год в наше поселение</w:t>
      </w:r>
      <w:r w:rsidR="00573E94" w:rsidRPr="00117B98">
        <w:t>.</w:t>
      </w:r>
      <w:r w:rsidRPr="00117B98">
        <w:t xml:space="preserve"> </w:t>
      </w:r>
    </w:p>
    <w:p w:rsidR="00F90FC7" w:rsidRPr="00117B98" w:rsidRDefault="00F90FC7" w:rsidP="00F90FC7">
      <w:pPr>
        <w:keepNext/>
        <w:keepLines/>
        <w:spacing w:after="60" w:line="28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10"/>
          <w:sz w:val="26"/>
          <w:szCs w:val="26"/>
        </w:rPr>
      </w:pPr>
    </w:p>
    <w:p w:rsidR="00573E94" w:rsidRPr="00117B98" w:rsidRDefault="00F90FC7" w:rsidP="00F90FC7">
      <w:pPr>
        <w:keepNext/>
        <w:keepLines/>
        <w:spacing w:after="60" w:line="28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10"/>
          <w:sz w:val="26"/>
          <w:szCs w:val="26"/>
        </w:rPr>
      </w:pPr>
      <w:r w:rsidRPr="00117B98">
        <w:rPr>
          <w:rFonts w:ascii="Times New Roman" w:eastAsia="Times New Roman" w:hAnsi="Times New Roman" w:cs="Times New Roman"/>
          <w:b/>
          <w:color w:val="auto"/>
          <w:spacing w:val="10"/>
          <w:sz w:val="26"/>
          <w:szCs w:val="26"/>
        </w:rPr>
        <w:t xml:space="preserve">Сфера культуры </w:t>
      </w:r>
    </w:p>
    <w:p w:rsidR="006A64B1" w:rsidRPr="00117B98" w:rsidRDefault="006A64B1" w:rsidP="00F90FC7">
      <w:pPr>
        <w:keepNext/>
        <w:keepLines/>
        <w:spacing w:after="60" w:line="28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10"/>
          <w:sz w:val="26"/>
          <w:szCs w:val="26"/>
        </w:rPr>
      </w:pPr>
    </w:p>
    <w:p w:rsidR="00F90FC7" w:rsidRPr="00117B98" w:rsidRDefault="00F90FC7" w:rsidP="00F90FC7">
      <w:pPr>
        <w:keepNext/>
        <w:keepLines/>
        <w:spacing w:after="60" w:line="28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10"/>
          <w:sz w:val="26"/>
          <w:szCs w:val="26"/>
        </w:rPr>
      </w:pPr>
      <w:r w:rsidRPr="00117B98">
        <w:rPr>
          <w:rFonts w:ascii="Times New Roman" w:eastAsia="Times New Roman" w:hAnsi="Times New Roman" w:cs="Times New Roman"/>
          <w:b/>
          <w:color w:val="auto"/>
          <w:spacing w:val="10"/>
          <w:sz w:val="26"/>
          <w:szCs w:val="26"/>
        </w:rPr>
        <w:t>Слайд 13.14.15</w:t>
      </w:r>
    </w:p>
    <w:p w:rsidR="00F90FC7" w:rsidRPr="00117B98" w:rsidRDefault="00F90FC7" w:rsidP="00F90FC7">
      <w:pPr>
        <w:spacing w:line="482" w:lineRule="exact"/>
        <w:ind w:left="60" w:firstLine="6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территории </w:t>
      </w:r>
      <w:proofErr w:type="spellStart"/>
      <w:r w:rsidR="00573E94" w:rsidRPr="00117B98">
        <w:rPr>
          <w:rFonts w:ascii="Times New Roman" w:eastAsia="Times New Roman" w:hAnsi="Times New Roman" w:cs="Times New Roman"/>
          <w:color w:val="auto"/>
          <w:sz w:val="26"/>
          <w:szCs w:val="26"/>
        </w:rPr>
        <w:t>Переваленского</w:t>
      </w:r>
      <w:proofErr w:type="spellEnd"/>
      <w:r w:rsidRPr="00117B9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сельского поселения функционируют:</w:t>
      </w:r>
    </w:p>
    <w:p w:rsidR="00F90FC7" w:rsidRPr="00117B98" w:rsidRDefault="00F90FC7" w:rsidP="00F90FC7">
      <w:pPr>
        <w:spacing w:line="482" w:lineRule="exact"/>
        <w:ind w:left="60" w:firstLine="6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</w:rPr>
        <w:t>три учреждения культуры</w:t>
      </w:r>
    </w:p>
    <w:p w:rsidR="00F90FC7" w:rsidRPr="00117B98" w:rsidRDefault="00F90FC7" w:rsidP="00F90FC7">
      <w:pPr>
        <w:numPr>
          <w:ilvl w:val="0"/>
          <w:numId w:val="2"/>
        </w:numPr>
        <w:spacing w:line="482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 сельский дом культуры</w:t>
      </w:r>
      <w:r w:rsidR="00573E94" w:rsidRPr="00117B9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п. Пробуждение</w:t>
      </w: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</w:p>
    <w:p w:rsidR="00F90FC7" w:rsidRPr="00117B98" w:rsidRDefault="00F90FC7" w:rsidP="00F90FC7">
      <w:pPr>
        <w:numPr>
          <w:ilvl w:val="0"/>
          <w:numId w:val="2"/>
        </w:numPr>
        <w:spacing w:line="482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 сельский клуб</w:t>
      </w:r>
      <w:r w:rsidR="00573E94" w:rsidRPr="00117B9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с. </w:t>
      </w:r>
      <w:proofErr w:type="gramStart"/>
      <w:r w:rsidR="00573E94" w:rsidRPr="00117B98">
        <w:rPr>
          <w:rFonts w:ascii="Times New Roman" w:eastAsia="Times New Roman" w:hAnsi="Times New Roman" w:cs="Times New Roman"/>
          <w:color w:val="auto"/>
          <w:sz w:val="26"/>
          <w:szCs w:val="26"/>
        </w:rPr>
        <w:t>Перевальное</w:t>
      </w:r>
      <w:proofErr w:type="gramEnd"/>
      <w:r w:rsidR="00573E94" w:rsidRPr="00117B98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</w:p>
    <w:p w:rsidR="00F90FC7" w:rsidRPr="00117B98" w:rsidRDefault="00F90FC7" w:rsidP="00F90FC7">
      <w:pPr>
        <w:numPr>
          <w:ilvl w:val="0"/>
          <w:numId w:val="2"/>
        </w:numPr>
        <w:spacing w:line="482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1 библиотека</w:t>
      </w:r>
      <w:r w:rsidR="00573E94" w:rsidRPr="00117B9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п. Пробуждение</w:t>
      </w: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573E94" w:rsidRPr="00117B98" w:rsidRDefault="00573E94" w:rsidP="006A64B1">
      <w:pPr>
        <w:pStyle w:val="21"/>
        <w:shd w:val="clear" w:color="auto" w:fill="auto"/>
        <w:spacing w:before="0" w:line="482" w:lineRule="exact"/>
        <w:ind w:left="20" w:right="20" w:firstLine="0"/>
        <w:rPr>
          <w:color w:val="auto"/>
        </w:rPr>
      </w:pPr>
      <w:r w:rsidRPr="00117B98">
        <w:rPr>
          <w:color w:val="auto"/>
        </w:rPr>
        <w:t xml:space="preserve">   Работниками  культуры для жителей поселения за отчетный год были проведены ставшие уже традиционными праздники  - День села, День пожилого человека, торжественный митинг, посвященный Дню Победы в Великой Отечественной войне и многие другие мероприятия.</w:t>
      </w:r>
    </w:p>
    <w:p w:rsidR="00573E94" w:rsidRPr="00117B98" w:rsidRDefault="00973F47" w:rsidP="006A64B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7B98">
        <w:rPr>
          <w:rStyle w:val="14pt0pt"/>
          <w:rFonts w:eastAsia="Courier New"/>
          <w:color w:val="auto"/>
          <w:sz w:val="26"/>
          <w:szCs w:val="26"/>
        </w:rPr>
        <w:t xml:space="preserve">     </w:t>
      </w:r>
      <w:r w:rsidR="00573E94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Библиотека тесно сотрудничает со школ</w:t>
      </w:r>
      <w:r w:rsidR="00E83846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ой. </w:t>
      </w:r>
      <w:r w:rsidR="00573E94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Основными читателями библиотек</w:t>
      </w:r>
      <w:r w:rsidR="00E83846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="00573E94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являются учащиеся школ</w:t>
      </w:r>
      <w:r w:rsidR="00E83846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</w:t>
      </w:r>
      <w:r w:rsidR="00573E94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</w:p>
    <w:p w:rsidR="006A64B1" w:rsidRPr="00117B98" w:rsidRDefault="006A64B1" w:rsidP="006A64B1">
      <w:pPr>
        <w:widowControl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</w:pP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 xml:space="preserve">В </w:t>
      </w:r>
      <w:r w:rsidR="00573E94" w:rsidRPr="00117B9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библиотек</w:t>
      </w:r>
      <w:r w:rsidR="00E83846" w:rsidRPr="00117B9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е</w:t>
      </w:r>
      <w:r w:rsidR="00573E94" w:rsidRPr="00117B9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 xml:space="preserve">  постоянно  обновляются  </w:t>
      </w:r>
      <w:proofErr w:type="gramStart"/>
      <w:r w:rsidR="00573E94" w:rsidRPr="00117B9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книжные</w:t>
      </w:r>
      <w:proofErr w:type="gramEnd"/>
      <w:r w:rsidR="00573E94" w:rsidRPr="00117B9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 xml:space="preserve">  тематические  </w:t>
      </w:r>
    </w:p>
    <w:p w:rsidR="00973F47" w:rsidRPr="00117B98" w:rsidRDefault="00573E94" w:rsidP="006A64B1">
      <w:pPr>
        <w:widowControl/>
        <w:shd w:val="clear" w:color="auto" w:fill="FFFFFF"/>
        <w:spacing w:line="360" w:lineRule="auto"/>
        <w:jc w:val="both"/>
        <w:rPr>
          <w:rStyle w:val="14pt0pt"/>
          <w:rFonts w:eastAsia="Courier New"/>
          <w:color w:val="FF0000"/>
          <w:spacing w:val="0"/>
          <w:sz w:val="26"/>
          <w:szCs w:val="26"/>
          <w:shd w:val="clear" w:color="auto" w:fill="FFFFFF"/>
          <w:lang w:bidi="ar-SA"/>
        </w:rPr>
      </w:pP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выставки,  предлагаются  книжные  новинки,  журналы,  периодические  издания</w:t>
      </w:r>
      <w:r w:rsidR="006A64B1" w:rsidRPr="00117B9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.</w:t>
      </w:r>
    </w:p>
    <w:p w:rsidR="00355EC3" w:rsidRPr="00117B98" w:rsidRDefault="00901BD5">
      <w:pPr>
        <w:pStyle w:val="21"/>
        <w:shd w:val="clear" w:color="auto" w:fill="auto"/>
        <w:spacing w:before="0" w:line="482" w:lineRule="exact"/>
        <w:ind w:left="20" w:right="20" w:firstLine="700"/>
      </w:pPr>
      <w:r w:rsidRPr="00117B98">
        <w:lastRenderedPageBreak/>
        <w:t>Много мероприятий и средств было направленно на благоустройство и санитарное состояние на территории поселения. Активное участие принимали организации и учреждения, все жители по наведению порядка на придомовых и прилегающих территориях. Организовывались субботники по наведению порядка на кладбищах, завозился песок, осуществлялся вывоз мусора.</w:t>
      </w:r>
    </w:p>
    <w:p w:rsidR="006A64B1" w:rsidRPr="00117B98" w:rsidRDefault="006A64B1" w:rsidP="00F857C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57C6" w:rsidRPr="00117B98" w:rsidRDefault="00F857C6" w:rsidP="00F857C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</w:pPr>
      <w:r w:rsidRPr="00117B98">
        <w:rPr>
          <w:rFonts w:ascii="Times New Roman" w:hAnsi="Times New Roman" w:cs="Times New Roman"/>
          <w:b/>
          <w:sz w:val="26"/>
          <w:szCs w:val="26"/>
        </w:rPr>
        <w:t>Слайд 16</w:t>
      </w:r>
      <w:r w:rsidRPr="00117B98"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  <w:t xml:space="preserve"> </w:t>
      </w:r>
    </w:p>
    <w:p w:rsidR="00F857C6" w:rsidRPr="00117B98" w:rsidRDefault="00901BD5" w:rsidP="001B0A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117B98">
        <w:rPr>
          <w:rFonts w:ascii="Times New Roman" w:hAnsi="Times New Roman" w:cs="Times New Roman"/>
          <w:sz w:val="26"/>
          <w:szCs w:val="26"/>
        </w:rPr>
        <w:t xml:space="preserve">Основным событием в направлении благоустройства является благоустройство </w:t>
      </w:r>
      <w:r w:rsidR="00BB0055" w:rsidRPr="00117B98">
        <w:rPr>
          <w:rFonts w:ascii="Times New Roman" w:hAnsi="Times New Roman" w:cs="Times New Roman"/>
          <w:sz w:val="26"/>
          <w:szCs w:val="26"/>
        </w:rPr>
        <w:t xml:space="preserve">площадок под </w:t>
      </w:r>
      <w:r w:rsidR="00F857C6" w:rsidRPr="00117B98">
        <w:rPr>
          <w:rFonts w:ascii="Times New Roman" w:hAnsi="Times New Roman" w:cs="Times New Roman"/>
          <w:sz w:val="26"/>
          <w:szCs w:val="26"/>
        </w:rPr>
        <w:t>контейне</w:t>
      </w:r>
      <w:r w:rsidR="00BB0055" w:rsidRPr="00117B98">
        <w:rPr>
          <w:rFonts w:ascii="Times New Roman" w:hAnsi="Times New Roman" w:cs="Times New Roman"/>
          <w:sz w:val="26"/>
          <w:szCs w:val="26"/>
        </w:rPr>
        <w:t>ры ТКО</w:t>
      </w:r>
      <w:r w:rsidR="00F857C6" w:rsidRPr="00117B98">
        <w:rPr>
          <w:rFonts w:ascii="Times New Roman" w:hAnsi="Times New Roman" w:cs="Times New Roman"/>
          <w:sz w:val="26"/>
          <w:szCs w:val="26"/>
        </w:rPr>
        <w:t xml:space="preserve">. Построено 21 новых площадок на 3 контейнера. Затраты составили 841,4 тыс. рублей, в том числе средства местного бюджета в сумме 10,1 тыс. рублей, средства областного бюджета -831,3 тыс. рублей. </w:t>
      </w:r>
      <w:r w:rsidR="00F857C6" w:rsidRPr="00117B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Вывоз мусора в поселении осуществляется региональным оператором ИП </w:t>
      </w:r>
      <w:proofErr w:type="spellStart"/>
      <w:r w:rsidR="00F857C6" w:rsidRPr="00117B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Лунёв</w:t>
      </w:r>
      <w:proofErr w:type="spellEnd"/>
      <w:r w:rsidR="00F857C6" w:rsidRPr="00117B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В 2024 году в администрацию поселения неоднократно пос</w:t>
      </w:r>
      <w:r w:rsidR="006A64B1" w:rsidRPr="00117B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тупали жалобы на </w:t>
      </w:r>
      <w:proofErr w:type="spellStart"/>
      <w:r w:rsidR="006A64B1" w:rsidRPr="00117B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невывоз</w:t>
      </w:r>
      <w:proofErr w:type="spellEnd"/>
      <w:r w:rsidR="006A64B1" w:rsidRPr="00117B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мусора</w:t>
      </w:r>
      <w:r w:rsidR="00F857C6" w:rsidRPr="00117B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. С оператором велась претензионная работа, в кратчайшие сроки проблемы были решены. </w:t>
      </w:r>
    </w:p>
    <w:p w:rsidR="005A1CFE" w:rsidRPr="00117B98" w:rsidRDefault="005A1CFE" w:rsidP="00F857C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ar-SA"/>
        </w:rPr>
        <w:t>Слайд 17.</w:t>
      </w:r>
    </w:p>
    <w:p w:rsidR="00F857C6" w:rsidRPr="00117B98" w:rsidRDefault="00F857C6" w:rsidP="00F857C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Одним </w:t>
      </w:r>
      <w:proofErr w:type="gramStart"/>
      <w:r w:rsidRPr="00117B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из</w:t>
      </w:r>
      <w:proofErr w:type="gramEnd"/>
      <w:r w:rsidRPr="00117B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наиболее </w:t>
      </w:r>
      <w:proofErr w:type="gramStart"/>
      <w:r w:rsidRPr="00117B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крупным</w:t>
      </w:r>
      <w:proofErr w:type="gramEnd"/>
      <w:r w:rsidRPr="00117B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объектом благоустройства  является содержание парка. Неоднократно организовывались субботники по наведению надлежащего порядка, </w:t>
      </w:r>
      <w:r w:rsidR="005A1CFE" w:rsidRPr="00117B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так же осуществлялась </w:t>
      </w:r>
      <w:r w:rsidRPr="00117B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уборка мусора, скашивание сорной растительности, выпиливание сухих деревьев.</w:t>
      </w:r>
      <w:r w:rsidR="005A1CFE" w:rsidRPr="00117B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Высаживались </w:t>
      </w:r>
      <w:proofErr w:type="gramStart"/>
      <w:r w:rsidR="005A1CFE" w:rsidRPr="00117B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цветы</w:t>
      </w:r>
      <w:proofErr w:type="gramEnd"/>
      <w:r w:rsidR="005A1CFE" w:rsidRPr="00117B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как весной, так и многолетние осенью. Посадочный материал предоставляли сами жители нашего поселка. </w:t>
      </w:r>
    </w:p>
    <w:p w:rsidR="00355EC3" w:rsidRPr="00117B98" w:rsidRDefault="00E37088">
      <w:pPr>
        <w:pStyle w:val="21"/>
        <w:shd w:val="clear" w:color="auto" w:fill="auto"/>
        <w:spacing w:before="0" w:line="482" w:lineRule="exact"/>
        <w:ind w:left="20" w:right="20" w:firstLine="700"/>
        <w:rPr>
          <w:b/>
          <w:color w:val="auto"/>
        </w:rPr>
      </w:pPr>
      <w:r w:rsidRPr="00117B98">
        <w:rPr>
          <w:b/>
          <w:color w:val="auto"/>
        </w:rPr>
        <w:t>Слайд 18,19</w:t>
      </w:r>
    </w:p>
    <w:p w:rsidR="002E39CE" w:rsidRPr="00117B98" w:rsidRDefault="005A1CFE" w:rsidP="002E39CE">
      <w:pPr>
        <w:pStyle w:val="21"/>
        <w:shd w:val="clear" w:color="auto" w:fill="auto"/>
        <w:spacing w:before="0" w:line="475" w:lineRule="exact"/>
        <w:ind w:left="20" w:right="40" w:firstLine="680"/>
      </w:pPr>
      <w:r w:rsidRPr="00117B98">
        <w:t xml:space="preserve">На территории нашего поселения находятся 3 обелиска, братская могила и </w:t>
      </w:r>
      <w:r w:rsidR="007F69C5" w:rsidRPr="00117B98">
        <w:t xml:space="preserve">памятник неизвестному солдату. </w:t>
      </w:r>
      <w:r w:rsidR="00BE28AC" w:rsidRPr="00117B98">
        <w:t>В Перевальном и Пробуждении</w:t>
      </w:r>
      <w:r w:rsidR="007F69C5" w:rsidRPr="00117B98">
        <w:t xml:space="preserve"> обелиски</w:t>
      </w:r>
      <w:r w:rsidR="00BE28AC" w:rsidRPr="00117B98">
        <w:t xml:space="preserve"> находятся в хорошем состоянии и </w:t>
      </w:r>
      <w:r w:rsidR="007F69C5" w:rsidRPr="00117B98">
        <w:t xml:space="preserve"> не требуют ремонта</w:t>
      </w:r>
      <w:r w:rsidR="00BE28AC" w:rsidRPr="00117B98">
        <w:t xml:space="preserve">. Каждый год  проводится косметический ремонт обелиска в х. </w:t>
      </w:r>
      <w:proofErr w:type="spellStart"/>
      <w:r w:rsidR="00BE28AC" w:rsidRPr="00117B98">
        <w:t>Окраюшкин</w:t>
      </w:r>
      <w:proofErr w:type="spellEnd"/>
      <w:r w:rsidR="00BE28AC" w:rsidRPr="00117B98">
        <w:t xml:space="preserve">, братской могилы и памятника неизвестному солдату. Так же на протяжении всего лета производится выкашивание сорной растительности на прилегающих территориях к этим объектам. </w:t>
      </w:r>
    </w:p>
    <w:p w:rsidR="00F857C6" w:rsidRPr="00117B98" w:rsidRDefault="002E39CE" w:rsidP="002E39CE">
      <w:pPr>
        <w:pStyle w:val="21"/>
        <w:shd w:val="clear" w:color="auto" w:fill="auto"/>
        <w:spacing w:before="0" w:line="475" w:lineRule="exact"/>
        <w:ind w:left="20" w:right="40" w:firstLine="680"/>
        <w:rPr>
          <w:rStyle w:val="14pt0pt"/>
          <w:b/>
          <w:sz w:val="26"/>
          <w:szCs w:val="26"/>
        </w:rPr>
      </w:pPr>
      <w:r w:rsidRPr="00117B98">
        <w:rPr>
          <w:rStyle w:val="14pt0pt"/>
          <w:b/>
          <w:sz w:val="26"/>
          <w:szCs w:val="26"/>
        </w:rPr>
        <w:t>Слайд 20</w:t>
      </w:r>
    </w:p>
    <w:p w:rsidR="002E39CE" w:rsidRPr="00117B98" w:rsidRDefault="002E39CE" w:rsidP="002E39CE">
      <w:pPr>
        <w:pStyle w:val="21"/>
        <w:shd w:val="clear" w:color="auto" w:fill="auto"/>
        <w:spacing w:before="0" w:line="475" w:lineRule="exact"/>
        <w:ind w:left="20" w:right="40" w:firstLine="680"/>
        <w:rPr>
          <w:rStyle w:val="14pt0pt"/>
          <w:sz w:val="26"/>
          <w:szCs w:val="26"/>
        </w:rPr>
      </w:pPr>
      <w:r w:rsidRPr="00117B98">
        <w:rPr>
          <w:rStyle w:val="14pt0pt"/>
          <w:sz w:val="26"/>
          <w:szCs w:val="26"/>
        </w:rPr>
        <w:t xml:space="preserve">Большое внимание уделяется состоянию мест захоронения. На территории поселения находится 4 кладбища. Завозится песок. Проводятся субботники по наведению порядка. Неравнодушные жители с. Перевальное  в </w:t>
      </w:r>
      <w:r w:rsidRPr="00117B98">
        <w:rPr>
          <w:rStyle w:val="14pt0pt"/>
          <w:sz w:val="26"/>
          <w:szCs w:val="26"/>
        </w:rPr>
        <w:lastRenderedPageBreak/>
        <w:t xml:space="preserve">2024 году  проявили инициативу и провели </w:t>
      </w:r>
      <w:r w:rsidR="00773A2D" w:rsidRPr="00117B98">
        <w:rPr>
          <w:rStyle w:val="14pt0pt"/>
          <w:sz w:val="26"/>
          <w:szCs w:val="26"/>
        </w:rPr>
        <w:t xml:space="preserve">                   </w:t>
      </w:r>
      <w:r w:rsidRPr="00117B98">
        <w:rPr>
          <w:rStyle w:val="14pt0pt"/>
          <w:sz w:val="26"/>
          <w:szCs w:val="26"/>
        </w:rPr>
        <w:t>3 субботника самостоятельно, чтобы очистить кладбище от поросли. Работники по благоустройству в летний период по мере необходимости проводят мероприятия по выкашиванию сорной растительности на кладбищах.</w:t>
      </w:r>
    </w:p>
    <w:p w:rsidR="00091C04" w:rsidRPr="00117B98" w:rsidRDefault="00091C04" w:rsidP="002E39CE">
      <w:pPr>
        <w:pStyle w:val="21"/>
        <w:shd w:val="clear" w:color="auto" w:fill="auto"/>
        <w:spacing w:before="0" w:line="475" w:lineRule="exact"/>
        <w:ind w:left="20" w:right="40" w:firstLine="680"/>
        <w:rPr>
          <w:rStyle w:val="14pt0pt"/>
          <w:b/>
          <w:spacing w:val="0"/>
          <w:sz w:val="26"/>
          <w:szCs w:val="26"/>
        </w:rPr>
      </w:pPr>
      <w:r w:rsidRPr="00117B98">
        <w:rPr>
          <w:rStyle w:val="14pt0pt"/>
          <w:b/>
          <w:sz w:val="26"/>
          <w:szCs w:val="26"/>
        </w:rPr>
        <w:t>Слайд 21</w:t>
      </w:r>
    </w:p>
    <w:p w:rsidR="00091C04" w:rsidRPr="00117B98" w:rsidRDefault="00091C04" w:rsidP="005A1CFE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Так же особо важной темой  является водоснабжение. Водопровод изношен на 100%. Аварии случаются</w:t>
      </w:r>
      <w:r w:rsidR="00362E4F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часто</w:t>
      </w: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Так в 2024 году было 9 порывов. В кратчайшие сроки </w:t>
      </w:r>
      <w:r w:rsidR="00DC3EA4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устранялись неполадки</w:t>
      </w: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Затраты на ремонты составили</w:t>
      </w:r>
      <w:r w:rsidR="001A2445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362E4F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209</w:t>
      </w:r>
      <w:r w:rsidR="001A2445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spellStart"/>
      <w:r w:rsidR="001A2445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тыс</w:t>
      </w:r>
      <w:proofErr w:type="gramStart"/>
      <w:r w:rsidR="001A2445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.р</w:t>
      </w:r>
      <w:proofErr w:type="gramEnd"/>
      <w:r w:rsidR="001A2445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ублей</w:t>
      </w:r>
      <w:proofErr w:type="spellEnd"/>
      <w:r w:rsidR="001A2445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B70053" w:rsidRPr="00117B98" w:rsidRDefault="00091C04" w:rsidP="005A1CFE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Слайд 22</w:t>
      </w:r>
    </w:p>
    <w:p w:rsidR="00B70053" w:rsidRPr="00117B98" w:rsidRDefault="00362E4F" w:rsidP="001B0AA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sz w:val="26"/>
          <w:szCs w:val="26"/>
          <w:lang w:bidi="ar-SA"/>
        </w:rPr>
        <w:t>В последнее время  из-</w:t>
      </w:r>
      <w:r w:rsidR="00DC3EA4" w:rsidRPr="00117B98">
        <w:rPr>
          <w:rFonts w:ascii="Times New Roman" w:eastAsia="Times New Roman" w:hAnsi="Times New Roman" w:cs="Times New Roman"/>
          <w:sz w:val="26"/>
          <w:szCs w:val="26"/>
          <w:lang w:bidi="ar-SA"/>
        </w:rPr>
        <w:t>за аномальн</w:t>
      </w:r>
      <w:proofErr w:type="gramStart"/>
      <w:r w:rsidR="00DC3EA4" w:rsidRPr="00117B98">
        <w:rPr>
          <w:rFonts w:ascii="Times New Roman" w:eastAsia="Times New Roman" w:hAnsi="Times New Roman" w:cs="Times New Roman"/>
          <w:sz w:val="26"/>
          <w:szCs w:val="26"/>
          <w:lang w:bidi="ar-SA"/>
        </w:rPr>
        <w:t>о-</w:t>
      </w:r>
      <w:proofErr w:type="gramEnd"/>
      <w:r w:rsidR="00036220" w:rsidRPr="00117B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погодных условий  участились ландшафтные пожары. В целях </w:t>
      </w:r>
      <w:r w:rsidR="00DC3EA4" w:rsidRPr="00117B98">
        <w:rPr>
          <w:rFonts w:ascii="Times New Roman" w:eastAsia="Times New Roman" w:hAnsi="Times New Roman" w:cs="Times New Roman"/>
          <w:sz w:val="26"/>
          <w:szCs w:val="26"/>
          <w:lang w:bidi="ar-SA"/>
        </w:rPr>
        <w:t>безопасности</w:t>
      </w:r>
      <w:r w:rsidR="00036220" w:rsidRPr="00117B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д</w:t>
      </w:r>
      <w:r w:rsidR="00B70053" w:rsidRPr="00117B98">
        <w:rPr>
          <w:rFonts w:ascii="Times New Roman" w:eastAsia="Times New Roman" w:hAnsi="Times New Roman" w:cs="Times New Roman"/>
          <w:sz w:val="26"/>
          <w:szCs w:val="26"/>
          <w:lang w:bidi="ar-SA"/>
        </w:rPr>
        <w:t>ва раза в год осенью и весной производится опашка населённых пунктов</w:t>
      </w:r>
      <w:r w:rsidR="00036220" w:rsidRPr="00117B98">
        <w:rPr>
          <w:rFonts w:ascii="Times New Roman" w:eastAsia="Times New Roman" w:hAnsi="Times New Roman" w:cs="Times New Roman"/>
          <w:sz w:val="26"/>
          <w:szCs w:val="26"/>
          <w:lang w:bidi="ar-SA"/>
        </w:rPr>
        <w:t>. Создаются минерализованные полосы</w:t>
      </w:r>
      <w:r w:rsidR="00B70053" w:rsidRPr="00117B98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</w:p>
    <w:p w:rsidR="00091C04" w:rsidRPr="00117B98" w:rsidRDefault="00091C04" w:rsidP="00B70053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</w:p>
    <w:p w:rsidR="00091C04" w:rsidRPr="00117B98" w:rsidRDefault="00091C04" w:rsidP="00B70053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Слайд 23</w:t>
      </w:r>
    </w:p>
    <w:p w:rsidR="00DC3EA4" w:rsidRPr="00117B98" w:rsidRDefault="00DC3EA4" w:rsidP="00DC3EA4">
      <w:pPr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</w:t>
      </w:r>
    </w:p>
    <w:p w:rsidR="00091C04" w:rsidRPr="00117B98" w:rsidRDefault="00DC3EA4" w:rsidP="001B0AAF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В хуторе </w:t>
      </w:r>
      <w:proofErr w:type="spellStart"/>
      <w:r w:rsidRPr="00117B98">
        <w:rPr>
          <w:rFonts w:ascii="Times New Roman" w:eastAsia="Times New Roman" w:hAnsi="Times New Roman" w:cs="Times New Roman"/>
          <w:sz w:val="26"/>
          <w:szCs w:val="26"/>
          <w:lang w:bidi="ar-SA"/>
        </w:rPr>
        <w:t>Окраюшкин</w:t>
      </w:r>
      <w:proofErr w:type="spellEnd"/>
      <w:r w:rsidRPr="00117B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у нас имеется ГТС (плотина пруда)</w:t>
      </w:r>
      <w:proofErr w:type="gramStart"/>
      <w:r w:rsidRPr="00117B98">
        <w:rPr>
          <w:rFonts w:ascii="Times New Roman" w:eastAsia="Times New Roman" w:hAnsi="Times New Roman" w:cs="Times New Roman"/>
          <w:sz w:val="26"/>
          <w:szCs w:val="26"/>
          <w:lang w:bidi="ar-SA"/>
        </w:rPr>
        <w:t>.Т</w:t>
      </w:r>
      <w:proofErr w:type="gramEnd"/>
      <w:r w:rsidRPr="00117B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ри года в подряд ведется ремонт подрядными организациями. Так в 2024 году весной опять </w:t>
      </w:r>
      <w:proofErr w:type="gramStart"/>
      <w:r w:rsidRPr="00117B98">
        <w:rPr>
          <w:rFonts w:ascii="Times New Roman" w:eastAsia="Times New Roman" w:hAnsi="Times New Roman" w:cs="Times New Roman"/>
          <w:sz w:val="26"/>
          <w:szCs w:val="26"/>
          <w:lang w:bidi="ar-SA"/>
        </w:rPr>
        <w:t>произошел обвал насыпи и подрядной организацией из Павловска  за 2 дня было</w:t>
      </w:r>
      <w:proofErr w:type="gramEnd"/>
      <w:r w:rsidRPr="00117B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все исправлено.</w:t>
      </w:r>
    </w:p>
    <w:p w:rsidR="00091C04" w:rsidRPr="00117B98" w:rsidRDefault="00091C04" w:rsidP="00B70053">
      <w:pPr>
        <w:ind w:firstLine="708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DC3EA4" w:rsidRPr="00117B98" w:rsidRDefault="005A1CFE" w:rsidP="005A1CFE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2024 году </w:t>
      </w:r>
      <w:r w:rsidR="00DC3EA4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наша администрация получила грант в размере 200 </w:t>
      </w:r>
      <w:proofErr w:type="spellStart"/>
      <w:r w:rsidR="00DC3EA4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т.р</w:t>
      </w:r>
      <w:proofErr w:type="spellEnd"/>
      <w:r w:rsidR="00DC3EA4"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за 1 место по показателям эффективности развития в 2023 году.</w:t>
      </w:r>
    </w:p>
    <w:p w:rsidR="005A1CFE" w:rsidRPr="00117B98" w:rsidRDefault="00DC3EA4" w:rsidP="005A1CFE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За счет этих средств в здании администрации 11 деревянных окон заменены </w:t>
      </w:r>
      <w:proofErr w:type="gramStart"/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</w:t>
      </w:r>
      <w:proofErr w:type="gramEnd"/>
      <w:r w:rsidRPr="00117B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пластиковые. </w:t>
      </w:r>
    </w:p>
    <w:p w:rsidR="001B0AAF" w:rsidRPr="00117B98" w:rsidRDefault="005A1CFE" w:rsidP="00117B98">
      <w:pPr>
        <w:widowControl/>
        <w:spacing w:line="360" w:lineRule="auto"/>
        <w:ind w:firstLine="708"/>
        <w:jc w:val="both"/>
        <w:rPr>
          <w:rStyle w:val="14pt0pt"/>
          <w:rFonts w:eastAsia="Calibri"/>
          <w:color w:val="auto"/>
          <w:spacing w:val="0"/>
          <w:sz w:val="26"/>
          <w:szCs w:val="26"/>
          <w:lang w:eastAsia="en-US" w:bidi="ar-SA"/>
        </w:rPr>
      </w:pPr>
      <w:r w:rsidRPr="00117B9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Жителями </w:t>
      </w:r>
      <w:proofErr w:type="spellStart"/>
      <w:r w:rsidR="00E20B07" w:rsidRPr="00117B9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Переваленского</w:t>
      </w:r>
      <w:proofErr w:type="spellEnd"/>
      <w:r w:rsidRPr="00117B9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сельского поселения осуществляются сборы гуманитарной помощи бойцам, находящимся в зоне СВО. Огромное спасибо тем людям, которые принимают участие в сборах, кто бессонными ночами шьёт, печёт,</w:t>
      </w:r>
      <w:r w:rsidR="00E20B07" w:rsidRPr="00117B9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вяжет, </w:t>
      </w:r>
      <w:r w:rsidRPr="00117B9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помогает. </w:t>
      </w:r>
      <w:r w:rsidR="00E20B07" w:rsidRPr="00117B9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 сегодняшний день в зоне СВО находится </w:t>
      </w:r>
      <w:r w:rsidR="003B29A9" w:rsidRPr="00117B9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9</w:t>
      </w:r>
      <w:r w:rsidR="00E20B07" w:rsidRPr="00117B9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наших земляков.</w:t>
      </w:r>
      <w:r w:rsidR="003B29A9" w:rsidRPr="00117B9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 </w:t>
      </w:r>
      <w:proofErr w:type="gramStart"/>
      <w:r w:rsidR="003B29A9" w:rsidRPr="00117B9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большому</w:t>
      </w:r>
      <w:proofErr w:type="gramEnd"/>
      <w:r w:rsidR="003B29A9" w:rsidRPr="00117B9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сожаление</w:t>
      </w:r>
      <w:r w:rsidR="003B6F87" w:rsidRPr="00117B9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3 участника СВО погибли, 2 пропавшие без</w:t>
      </w:r>
      <w:r w:rsidR="0041085C" w:rsidRPr="00117B9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3B6F87" w:rsidRPr="00117B9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вести.</w:t>
      </w:r>
    </w:p>
    <w:p w:rsidR="00E20B07" w:rsidRPr="00117B98" w:rsidRDefault="00901BD5">
      <w:pPr>
        <w:pStyle w:val="21"/>
        <w:shd w:val="clear" w:color="auto" w:fill="auto"/>
        <w:spacing w:before="0" w:line="504" w:lineRule="exact"/>
        <w:ind w:left="700" w:right="40" w:firstLine="2660"/>
        <w:jc w:val="left"/>
        <w:rPr>
          <w:rStyle w:val="14pt0pt"/>
          <w:b/>
          <w:sz w:val="26"/>
          <w:szCs w:val="26"/>
        </w:rPr>
      </w:pPr>
      <w:r w:rsidRPr="00117B98">
        <w:rPr>
          <w:rStyle w:val="14pt0pt"/>
          <w:b/>
          <w:sz w:val="26"/>
          <w:szCs w:val="26"/>
        </w:rPr>
        <w:t xml:space="preserve">Сельское хозяйство </w:t>
      </w:r>
    </w:p>
    <w:p w:rsidR="00355EC3" w:rsidRPr="00117B98" w:rsidRDefault="00901BD5" w:rsidP="007E5C1F">
      <w:pPr>
        <w:pStyle w:val="21"/>
        <w:shd w:val="clear" w:color="auto" w:fill="auto"/>
        <w:spacing w:before="0" w:line="504" w:lineRule="exact"/>
        <w:ind w:left="700" w:right="40" w:firstLine="0"/>
      </w:pPr>
      <w:r w:rsidRPr="00117B98">
        <w:t>На территории нашего поселения производством сельскохозяйственной</w:t>
      </w:r>
      <w:r w:rsidR="00F86A64" w:rsidRPr="00117B98">
        <w:t xml:space="preserve"> </w:t>
      </w:r>
      <w:r w:rsidRPr="00117B98">
        <w:t>продукции занимаются пять хозяйствующих субъектов:</w:t>
      </w:r>
      <w:r w:rsidR="007E5C1F" w:rsidRPr="00117B98">
        <w:t xml:space="preserve"> </w:t>
      </w:r>
      <w:r w:rsidR="007E5C1F" w:rsidRPr="00117B98">
        <w:rPr>
          <w:color w:val="auto"/>
        </w:rPr>
        <w:t>ООО УК «</w:t>
      </w:r>
      <w:proofErr w:type="spellStart"/>
      <w:r w:rsidR="007E5C1F" w:rsidRPr="00117B98">
        <w:rPr>
          <w:color w:val="auto"/>
        </w:rPr>
        <w:t>Продимекс</w:t>
      </w:r>
      <w:proofErr w:type="spellEnd"/>
      <w:r w:rsidR="007E5C1F" w:rsidRPr="00117B98">
        <w:rPr>
          <w:color w:val="auto"/>
        </w:rPr>
        <w:t xml:space="preserve"> Агро»</w:t>
      </w:r>
      <w:r w:rsidR="007E5C1F" w:rsidRPr="00117B98">
        <w:t xml:space="preserve"> </w:t>
      </w:r>
      <w:r w:rsidR="007E5C1F" w:rsidRPr="00117B98">
        <w:rPr>
          <w:color w:val="auto"/>
        </w:rPr>
        <w:t>филиал Южный</w:t>
      </w:r>
      <w:r w:rsidR="001B0AAF" w:rsidRPr="00117B98">
        <w:rPr>
          <w:color w:val="auto"/>
        </w:rPr>
        <w:t>, ООО «Заречное</w:t>
      </w:r>
      <w:r w:rsidR="001B0AAF" w:rsidRPr="00117B98">
        <w:t>»</w:t>
      </w:r>
      <w:r w:rsidR="00F86A64" w:rsidRPr="00117B98">
        <w:t>, Шубин Ю.А. Коваленко</w:t>
      </w:r>
      <w:r w:rsidRPr="00117B98">
        <w:t xml:space="preserve"> Ф. Н.</w:t>
      </w:r>
      <w:r w:rsidR="00F86A64" w:rsidRPr="00117B98">
        <w:t xml:space="preserve">, </w:t>
      </w:r>
      <w:proofErr w:type="spellStart"/>
      <w:r w:rsidR="00F86A64" w:rsidRPr="00117B98">
        <w:t>Рубанов</w:t>
      </w:r>
      <w:proofErr w:type="spellEnd"/>
      <w:r w:rsidR="00F86A64" w:rsidRPr="00117B98">
        <w:t xml:space="preserve"> Е.Г.</w:t>
      </w:r>
    </w:p>
    <w:p w:rsidR="00355EC3" w:rsidRPr="00117B98" w:rsidRDefault="00901BD5">
      <w:pPr>
        <w:pStyle w:val="21"/>
        <w:shd w:val="clear" w:color="auto" w:fill="auto"/>
        <w:spacing w:before="0" w:line="482" w:lineRule="exact"/>
        <w:ind w:left="20" w:right="20" w:firstLine="680"/>
      </w:pPr>
      <w:r w:rsidRPr="00117B98">
        <w:t xml:space="preserve">Основным пользователем земель с-ха назначения </w:t>
      </w:r>
      <w:proofErr w:type="gramStart"/>
      <w:r w:rsidRPr="00117B98">
        <w:t>является</w:t>
      </w:r>
      <w:proofErr w:type="gramEnd"/>
      <w:r w:rsidRPr="00117B98">
        <w:t xml:space="preserve"> конечно </w:t>
      </w:r>
      <w:r w:rsidR="007E5C1F" w:rsidRPr="00117B98">
        <w:rPr>
          <w:color w:val="auto"/>
        </w:rPr>
        <w:t xml:space="preserve">ООО УК </w:t>
      </w:r>
      <w:r w:rsidR="007E5C1F" w:rsidRPr="00117B98">
        <w:rPr>
          <w:color w:val="auto"/>
        </w:rPr>
        <w:lastRenderedPageBreak/>
        <w:t>«</w:t>
      </w:r>
      <w:proofErr w:type="spellStart"/>
      <w:r w:rsidR="007E5C1F" w:rsidRPr="00117B98">
        <w:rPr>
          <w:color w:val="auto"/>
        </w:rPr>
        <w:t>Продимекс</w:t>
      </w:r>
      <w:proofErr w:type="spellEnd"/>
      <w:r w:rsidR="007E5C1F" w:rsidRPr="00117B98">
        <w:rPr>
          <w:color w:val="auto"/>
        </w:rPr>
        <w:t xml:space="preserve"> Агро»</w:t>
      </w:r>
      <w:r w:rsidR="007E5C1F" w:rsidRPr="00117B98">
        <w:t xml:space="preserve"> </w:t>
      </w:r>
      <w:r w:rsidR="007E5C1F" w:rsidRPr="00117B98">
        <w:rPr>
          <w:color w:val="auto"/>
        </w:rPr>
        <w:t>филиал Южный</w:t>
      </w:r>
      <w:r w:rsidR="007E5C1F" w:rsidRPr="00117B98">
        <w:t xml:space="preserve">, </w:t>
      </w:r>
      <w:r w:rsidRPr="00117B98">
        <w:t xml:space="preserve">работу которого мы с вами наблюдаем уже на протяжении многих </w:t>
      </w:r>
      <w:r w:rsidR="00F86A64" w:rsidRPr="00117B98">
        <w:rPr>
          <w:rStyle w:val="0pt0"/>
          <w:b w:val="0"/>
        </w:rPr>
        <w:t>л</w:t>
      </w:r>
      <w:r w:rsidRPr="00117B98">
        <w:rPr>
          <w:rStyle w:val="0pt0"/>
          <w:b w:val="0"/>
        </w:rPr>
        <w:t>ет</w:t>
      </w:r>
      <w:r w:rsidR="00F86A64" w:rsidRPr="00117B98">
        <w:rPr>
          <w:rStyle w:val="0pt0"/>
          <w:b w:val="0"/>
        </w:rPr>
        <w:t>.</w:t>
      </w:r>
    </w:p>
    <w:p w:rsidR="00355EC3" w:rsidRPr="00117B98" w:rsidRDefault="00901BD5" w:rsidP="00F86A64">
      <w:pPr>
        <w:pStyle w:val="21"/>
        <w:shd w:val="clear" w:color="auto" w:fill="auto"/>
        <w:spacing w:before="0" w:line="482" w:lineRule="exact"/>
        <w:ind w:left="20" w:right="20" w:firstLine="680"/>
      </w:pPr>
      <w:r w:rsidRPr="00117B98">
        <w:t>Специфика данного товаропроизводителя сводится в основном к выращиванию сахарной свеклы, зерновых, подсолн</w:t>
      </w:r>
      <w:r w:rsidR="00F86A64" w:rsidRPr="00117B98">
        <w:t>ечника, сои и кормовых культур.</w:t>
      </w:r>
    </w:p>
    <w:p w:rsidR="00F86A64" w:rsidRPr="00117B98" w:rsidRDefault="00901BD5" w:rsidP="00117B98">
      <w:pPr>
        <w:pStyle w:val="21"/>
        <w:shd w:val="clear" w:color="auto" w:fill="auto"/>
        <w:spacing w:before="0" w:line="482" w:lineRule="exact"/>
        <w:ind w:left="20" w:right="20" w:firstLine="680"/>
      </w:pPr>
      <w:r w:rsidRPr="00117B98">
        <w:t>О</w:t>
      </w:r>
      <w:r w:rsidR="00F86A64" w:rsidRPr="00117B98">
        <w:t>ОО</w:t>
      </w:r>
      <w:r w:rsidRPr="00117B98">
        <w:t xml:space="preserve"> «Заречное» на территории пос</w:t>
      </w:r>
      <w:r w:rsidR="00F86A64" w:rsidRPr="00117B98">
        <w:t>еления занимается выращиванием к</w:t>
      </w:r>
      <w:r w:rsidRPr="00117B98">
        <w:t>ормовых культур (сено)</w:t>
      </w:r>
      <w:r w:rsidR="00F86A64" w:rsidRPr="00117B98">
        <w:t>.</w:t>
      </w:r>
      <w:bookmarkStart w:id="3" w:name="bookmark5"/>
    </w:p>
    <w:bookmarkEnd w:id="3"/>
    <w:p w:rsidR="00845C98" w:rsidRPr="00117B98" w:rsidRDefault="00901BD5" w:rsidP="009E7FCA">
      <w:pPr>
        <w:pStyle w:val="21"/>
        <w:shd w:val="clear" w:color="auto" w:fill="auto"/>
        <w:spacing w:before="0" w:line="482" w:lineRule="exact"/>
        <w:ind w:left="40" w:right="20" w:firstLine="3460"/>
        <w:rPr>
          <w:spacing w:val="10"/>
        </w:rPr>
      </w:pPr>
      <w:r w:rsidRPr="00117B98">
        <w:rPr>
          <w:rStyle w:val="14pt0pt"/>
          <w:b/>
          <w:sz w:val="26"/>
          <w:szCs w:val="26"/>
        </w:rPr>
        <w:t>Заключительная часть</w:t>
      </w:r>
      <w:r w:rsidRPr="00117B98">
        <w:rPr>
          <w:rStyle w:val="14pt0pt"/>
          <w:sz w:val="26"/>
          <w:szCs w:val="26"/>
        </w:rPr>
        <w:t xml:space="preserve"> </w:t>
      </w:r>
    </w:p>
    <w:p w:rsidR="00117B98" w:rsidRDefault="00F86A64" w:rsidP="001B0AAF">
      <w:pPr>
        <w:pStyle w:val="21"/>
        <w:shd w:val="clear" w:color="auto" w:fill="auto"/>
        <w:spacing w:before="0" w:line="360" w:lineRule="auto"/>
        <w:ind w:left="40" w:right="20" w:firstLine="0"/>
      </w:pPr>
      <w:r w:rsidRPr="00117B98">
        <w:t xml:space="preserve">  </w:t>
      </w:r>
    </w:p>
    <w:p w:rsidR="00355EC3" w:rsidRPr="00117B98" w:rsidRDefault="00117B98" w:rsidP="001B0AAF">
      <w:pPr>
        <w:pStyle w:val="21"/>
        <w:shd w:val="clear" w:color="auto" w:fill="auto"/>
        <w:spacing w:before="0" w:line="360" w:lineRule="auto"/>
        <w:ind w:left="40" w:right="20" w:firstLine="0"/>
      </w:pPr>
      <w:r>
        <w:t xml:space="preserve">    </w:t>
      </w:r>
      <w:r w:rsidR="00F86A64" w:rsidRPr="00117B98">
        <w:t>В 2025</w:t>
      </w:r>
      <w:r w:rsidR="00901BD5" w:rsidRPr="00117B98">
        <w:t xml:space="preserve"> году продолжится работа по улучшению качества жизни населения, создания благоприятных условий на территории поселения для </w:t>
      </w:r>
      <w:r w:rsidR="00F86A64" w:rsidRPr="00117B98">
        <w:t>п</w:t>
      </w:r>
      <w:r w:rsidR="00901BD5" w:rsidRPr="00117B98">
        <w:t>ривлечения инвестиций в экономику, участие в федеральных и областных программах социально-экономического развития.</w:t>
      </w:r>
    </w:p>
    <w:p w:rsidR="00355EC3" w:rsidRPr="00117B98" w:rsidRDefault="00901BD5" w:rsidP="001B0AAF">
      <w:pPr>
        <w:pStyle w:val="21"/>
        <w:shd w:val="clear" w:color="auto" w:fill="auto"/>
        <w:spacing w:before="0" w:line="360" w:lineRule="auto"/>
        <w:ind w:left="40" w:right="20" w:firstLine="680"/>
        <w:sectPr w:rsidR="00355EC3" w:rsidRPr="00117B98" w:rsidSect="006B1C7F">
          <w:headerReference w:type="default" r:id="rId8"/>
          <w:type w:val="continuous"/>
          <w:pgSz w:w="11909" w:h="16838"/>
          <w:pgMar w:top="567" w:right="885" w:bottom="1033" w:left="1360" w:header="0" w:footer="3" w:gutter="0"/>
          <w:cols w:space="720"/>
          <w:noEndnote/>
          <w:docGrid w:linePitch="360"/>
        </w:sectPr>
      </w:pPr>
      <w:r w:rsidRPr="00117B98">
        <w:t>Будет продолжена работа по решению вопросов водоснабжения, р</w:t>
      </w:r>
      <w:r w:rsidR="00F86A64" w:rsidRPr="00117B98">
        <w:t xml:space="preserve">емонту и содержанию дорог, </w:t>
      </w:r>
      <w:r w:rsidRPr="00117B98">
        <w:t xml:space="preserve">благоустройству территории, развитию транспорта, торгового обслуживания, развитию предпринимательской </w:t>
      </w:r>
      <w:r w:rsidR="00F86A64" w:rsidRPr="00117B98">
        <w:t>деятельности.</w:t>
      </w:r>
      <w:r w:rsidRPr="00117B98">
        <w:t xml:space="preserve"> </w:t>
      </w:r>
    </w:p>
    <w:p w:rsidR="00355EC3" w:rsidRPr="00117B98" w:rsidRDefault="00845C98">
      <w:pPr>
        <w:pStyle w:val="21"/>
        <w:shd w:val="clear" w:color="auto" w:fill="auto"/>
        <w:spacing w:before="0" w:line="482" w:lineRule="exact"/>
        <w:ind w:left="20" w:firstLine="700"/>
      </w:pPr>
      <w:r w:rsidRPr="00117B98">
        <w:rPr>
          <w:b/>
        </w:rPr>
        <w:lastRenderedPageBreak/>
        <w:t>Слайд 24</w:t>
      </w:r>
      <w:r w:rsidRPr="00117B98">
        <w:t xml:space="preserve">.   </w:t>
      </w:r>
      <w:r w:rsidR="001B0AAF" w:rsidRPr="00117B98">
        <w:t>В 2025 году п</w:t>
      </w:r>
      <w:r w:rsidR="00901BD5" w:rsidRPr="00117B98">
        <w:t>ланируется:</w:t>
      </w:r>
    </w:p>
    <w:p w:rsidR="001B0AAF" w:rsidRPr="00117B98" w:rsidRDefault="00901BD5" w:rsidP="001B0AAF">
      <w:pPr>
        <w:pStyle w:val="21"/>
        <w:numPr>
          <w:ilvl w:val="0"/>
          <w:numId w:val="4"/>
        </w:numPr>
        <w:shd w:val="clear" w:color="auto" w:fill="auto"/>
        <w:spacing w:before="0" w:line="482" w:lineRule="exact"/>
        <w:ind w:left="20" w:right="20" w:firstLine="700"/>
      </w:pPr>
      <w:r w:rsidRPr="00117B98">
        <w:t xml:space="preserve"> </w:t>
      </w:r>
      <w:r w:rsidR="00845C98" w:rsidRPr="00117B98">
        <w:t xml:space="preserve">Ямочный ремонт ул. Молодежная, Ленина, Школьная </w:t>
      </w:r>
    </w:p>
    <w:p w:rsidR="00355EC3" w:rsidRPr="00117B98" w:rsidRDefault="00845C98" w:rsidP="001B0AAF">
      <w:pPr>
        <w:pStyle w:val="21"/>
        <w:shd w:val="clear" w:color="auto" w:fill="auto"/>
        <w:spacing w:before="0" w:line="482" w:lineRule="exact"/>
        <w:ind w:left="720" w:right="20" w:firstLine="0"/>
      </w:pPr>
      <w:r w:rsidRPr="00117B98">
        <w:t>п. Пробуждение.</w:t>
      </w:r>
    </w:p>
    <w:p w:rsidR="00355EC3" w:rsidRPr="00117B98" w:rsidRDefault="00901BD5" w:rsidP="001B0AAF">
      <w:pPr>
        <w:pStyle w:val="21"/>
        <w:numPr>
          <w:ilvl w:val="0"/>
          <w:numId w:val="4"/>
        </w:numPr>
        <w:shd w:val="clear" w:color="auto" w:fill="auto"/>
        <w:spacing w:before="0" w:line="482" w:lineRule="exact"/>
        <w:ind w:left="20" w:firstLine="700"/>
      </w:pPr>
      <w:r w:rsidRPr="00117B98">
        <w:t xml:space="preserve"> </w:t>
      </w:r>
      <w:r w:rsidR="00845C98" w:rsidRPr="00117B98">
        <w:t xml:space="preserve">Текущий ремонт дороги в п. Пробуждение ул. </w:t>
      </w:r>
      <w:proofErr w:type="gramStart"/>
      <w:r w:rsidR="00845C98" w:rsidRPr="00117B98">
        <w:t>Центральная</w:t>
      </w:r>
      <w:proofErr w:type="gramEnd"/>
      <w:r w:rsidR="00845C98" w:rsidRPr="00117B98">
        <w:t>.</w:t>
      </w:r>
    </w:p>
    <w:p w:rsidR="00355EC3" w:rsidRPr="00117B98" w:rsidRDefault="00F86A64" w:rsidP="001B0AAF">
      <w:pPr>
        <w:pStyle w:val="21"/>
        <w:numPr>
          <w:ilvl w:val="0"/>
          <w:numId w:val="5"/>
        </w:numPr>
        <w:shd w:val="clear" w:color="auto" w:fill="auto"/>
        <w:spacing w:before="0" w:line="482" w:lineRule="exact"/>
        <w:ind w:left="20" w:right="20" w:firstLine="700"/>
      </w:pPr>
      <w:r w:rsidRPr="00117B98">
        <w:t xml:space="preserve">Капитальный ремонт дороги </w:t>
      </w:r>
      <w:r w:rsidR="00845C98" w:rsidRPr="00117B98">
        <w:t xml:space="preserve">(укладка асфальта) </w:t>
      </w:r>
      <w:r w:rsidRPr="00117B98">
        <w:t xml:space="preserve">в </w:t>
      </w:r>
      <w:r w:rsidR="00845C98" w:rsidRPr="00117B98">
        <w:t xml:space="preserve">с. </w:t>
      </w:r>
      <w:proofErr w:type="gramStart"/>
      <w:r w:rsidR="00845C98" w:rsidRPr="00117B98">
        <w:t>Перевальное</w:t>
      </w:r>
      <w:proofErr w:type="gramEnd"/>
      <w:r w:rsidR="00845C98" w:rsidRPr="00117B98">
        <w:t xml:space="preserve">         </w:t>
      </w:r>
      <w:r w:rsidRPr="00117B98">
        <w:t xml:space="preserve"> ул.</w:t>
      </w:r>
      <w:r w:rsidR="00845C98" w:rsidRPr="00117B98">
        <w:t xml:space="preserve"> </w:t>
      </w:r>
      <w:r w:rsidRPr="00117B98">
        <w:t>П</w:t>
      </w:r>
      <w:r w:rsidR="00845C98" w:rsidRPr="00117B98">
        <w:t>ролетарская.</w:t>
      </w:r>
    </w:p>
    <w:p w:rsidR="00355EC3" w:rsidRPr="00117B98" w:rsidRDefault="00901BD5" w:rsidP="001B0AAF">
      <w:pPr>
        <w:pStyle w:val="21"/>
        <w:numPr>
          <w:ilvl w:val="0"/>
          <w:numId w:val="5"/>
        </w:numPr>
        <w:shd w:val="clear" w:color="auto" w:fill="auto"/>
        <w:spacing w:before="0" w:line="482" w:lineRule="exact"/>
        <w:ind w:left="20" w:right="20" w:firstLine="700"/>
      </w:pPr>
      <w:r w:rsidRPr="00117B98">
        <w:t xml:space="preserve"> </w:t>
      </w:r>
      <w:r w:rsidR="009E7FCA" w:rsidRPr="00117B98">
        <w:t>Оформление в собственность земельных участков под площадками сбора ТКО.</w:t>
      </w:r>
    </w:p>
    <w:p w:rsidR="009E7FCA" w:rsidRPr="00117B98" w:rsidRDefault="009E7FCA" w:rsidP="001B0AAF">
      <w:pPr>
        <w:pStyle w:val="21"/>
        <w:numPr>
          <w:ilvl w:val="0"/>
          <w:numId w:val="5"/>
        </w:numPr>
        <w:shd w:val="clear" w:color="auto" w:fill="auto"/>
        <w:spacing w:before="0" w:line="482" w:lineRule="exact"/>
        <w:ind w:left="20" w:right="20" w:firstLine="700"/>
      </w:pPr>
      <w:r w:rsidRPr="00117B98">
        <w:t>Оформление площадок сбора ТКО в собственность.</w:t>
      </w:r>
    </w:p>
    <w:p w:rsidR="009E7FCA" w:rsidRPr="00117B98" w:rsidRDefault="009E7FCA" w:rsidP="001B0AAF">
      <w:pPr>
        <w:pStyle w:val="21"/>
        <w:numPr>
          <w:ilvl w:val="0"/>
          <w:numId w:val="5"/>
        </w:numPr>
        <w:shd w:val="clear" w:color="auto" w:fill="auto"/>
        <w:spacing w:before="0" w:line="482" w:lineRule="exact"/>
        <w:ind w:left="20" w:right="20" w:firstLine="700"/>
      </w:pPr>
      <w:r w:rsidRPr="00117B98">
        <w:t>Благоустройство территории поселения.</w:t>
      </w:r>
    </w:p>
    <w:p w:rsidR="001B0AAF" w:rsidRPr="00117B98" w:rsidRDefault="001B0AAF" w:rsidP="001B0AAF">
      <w:pPr>
        <w:pStyle w:val="21"/>
        <w:shd w:val="clear" w:color="auto" w:fill="auto"/>
        <w:spacing w:before="0" w:line="482" w:lineRule="exact"/>
        <w:ind w:left="720" w:right="20" w:firstLine="0"/>
      </w:pPr>
    </w:p>
    <w:p w:rsidR="009E7FCA" w:rsidRPr="00117B98" w:rsidRDefault="009E7FCA" w:rsidP="001B0AAF">
      <w:pPr>
        <w:pStyle w:val="21"/>
        <w:shd w:val="clear" w:color="auto" w:fill="auto"/>
        <w:spacing w:before="0" w:line="482" w:lineRule="exact"/>
        <w:ind w:left="720" w:right="20" w:firstLine="0"/>
      </w:pPr>
      <w:r w:rsidRPr="00117B98">
        <w:t>На этом свой доклад заканчиваю.</w:t>
      </w:r>
    </w:p>
    <w:p w:rsidR="009E7FCA" w:rsidRPr="00117B98" w:rsidRDefault="001B0AAF" w:rsidP="001B0AAF">
      <w:pPr>
        <w:pStyle w:val="21"/>
        <w:shd w:val="clear" w:color="auto" w:fill="auto"/>
        <w:spacing w:before="0" w:line="482" w:lineRule="exact"/>
        <w:ind w:left="720" w:right="20" w:firstLine="0"/>
      </w:pPr>
      <w:r w:rsidRPr="00117B98">
        <w:t>Спасибо</w:t>
      </w:r>
      <w:r w:rsidR="009E7FCA" w:rsidRPr="00117B98">
        <w:t xml:space="preserve"> за внимание.</w:t>
      </w:r>
      <w:bookmarkStart w:id="4" w:name="_GoBack"/>
      <w:bookmarkEnd w:id="4"/>
    </w:p>
    <w:sectPr w:rsidR="009E7FCA" w:rsidRPr="00117B98">
      <w:footerReference w:type="default" r:id="rId9"/>
      <w:type w:val="continuous"/>
      <w:pgSz w:w="11909" w:h="16838"/>
      <w:pgMar w:top="1320" w:right="1166" w:bottom="10649" w:left="11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44" w:rsidRDefault="00F56544">
      <w:r>
        <w:separator/>
      </w:r>
    </w:p>
  </w:endnote>
  <w:endnote w:type="continuationSeparator" w:id="0">
    <w:p w:rsidR="00F56544" w:rsidRDefault="00F5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C3" w:rsidRDefault="00F5654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9.15pt;margin-top:307.7pt;width:15.85pt;height:11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55EC3" w:rsidRDefault="00901BD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6pt"/>
                  </w:rPr>
                  <w:t>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44" w:rsidRDefault="00F56544"/>
  </w:footnote>
  <w:footnote w:type="continuationSeparator" w:id="0">
    <w:p w:rsidR="00F56544" w:rsidRDefault="00F565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EC3" w:rsidRDefault="00355E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146A7"/>
    <w:multiLevelType w:val="multilevel"/>
    <w:tmpl w:val="576E6A9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557A2"/>
    <w:multiLevelType w:val="hybridMultilevel"/>
    <w:tmpl w:val="2EA2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F3EEF"/>
    <w:multiLevelType w:val="multilevel"/>
    <w:tmpl w:val="2190E2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76055A"/>
    <w:multiLevelType w:val="multilevel"/>
    <w:tmpl w:val="FD705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3C2716"/>
    <w:multiLevelType w:val="multilevel"/>
    <w:tmpl w:val="745A33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6F3626"/>
    <w:multiLevelType w:val="multilevel"/>
    <w:tmpl w:val="41EA3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55EC3"/>
    <w:rsid w:val="00016377"/>
    <w:rsid w:val="00036220"/>
    <w:rsid w:val="000420C0"/>
    <w:rsid w:val="00091600"/>
    <w:rsid w:val="00091C04"/>
    <w:rsid w:val="000F2162"/>
    <w:rsid w:val="00117B98"/>
    <w:rsid w:val="001A2445"/>
    <w:rsid w:val="001B0AAF"/>
    <w:rsid w:val="001C65F0"/>
    <w:rsid w:val="002D15F6"/>
    <w:rsid w:val="002E39CE"/>
    <w:rsid w:val="0034768D"/>
    <w:rsid w:val="00355EC3"/>
    <w:rsid w:val="00362E4F"/>
    <w:rsid w:val="003B29A9"/>
    <w:rsid w:val="003B6F87"/>
    <w:rsid w:val="0041085C"/>
    <w:rsid w:val="00471D16"/>
    <w:rsid w:val="00573E94"/>
    <w:rsid w:val="005A1CFE"/>
    <w:rsid w:val="005B4B24"/>
    <w:rsid w:val="00644F69"/>
    <w:rsid w:val="00653B77"/>
    <w:rsid w:val="006A64B1"/>
    <w:rsid w:val="006B1C7F"/>
    <w:rsid w:val="006B7D77"/>
    <w:rsid w:val="007033A1"/>
    <w:rsid w:val="00727931"/>
    <w:rsid w:val="00741696"/>
    <w:rsid w:val="00754DE2"/>
    <w:rsid w:val="00773A2D"/>
    <w:rsid w:val="00777A62"/>
    <w:rsid w:val="007E5C1F"/>
    <w:rsid w:val="007F69C5"/>
    <w:rsid w:val="00845C98"/>
    <w:rsid w:val="00895481"/>
    <w:rsid w:val="008D3956"/>
    <w:rsid w:val="00901BD5"/>
    <w:rsid w:val="00973F47"/>
    <w:rsid w:val="009831B4"/>
    <w:rsid w:val="009E7FCA"/>
    <w:rsid w:val="00A61DDA"/>
    <w:rsid w:val="00AB4671"/>
    <w:rsid w:val="00AD4F0F"/>
    <w:rsid w:val="00B045D2"/>
    <w:rsid w:val="00B70053"/>
    <w:rsid w:val="00BA61DC"/>
    <w:rsid w:val="00BB0055"/>
    <w:rsid w:val="00BE28AC"/>
    <w:rsid w:val="00C65C4B"/>
    <w:rsid w:val="00D00BB9"/>
    <w:rsid w:val="00D128DD"/>
    <w:rsid w:val="00D70E08"/>
    <w:rsid w:val="00DA4970"/>
    <w:rsid w:val="00DC3EA4"/>
    <w:rsid w:val="00E20B07"/>
    <w:rsid w:val="00E37088"/>
    <w:rsid w:val="00E452C4"/>
    <w:rsid w:val="00E83846"/>
    <w:rsid w:val="00EE6593"/>
    <w:rsid w:val="00F56544"/>
    <w:rsid w:val="00F857C6"/>
    <w:rsid w:val="00F86A64"/>
    <w:rsid w:val="00F9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0pt">
    <w:name w:val="Основной текст + 1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UnicodeMS-1pt">
    <w:name w:val="Основной текст + Arial Unicode MS;Интервал -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pt">
    <w:name w:val="Колонтитул + 1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0" w:line="446" w:lineRule="exac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360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styleId="a8">
    <w:name w:val="Body Text"/>
    <w:basedOn w:val="a"/>
    <w:link w:val="a9"/>
    <w:semiHidden/>
    <w:unhideWhenUsed/>
    <w:rsid w:val="00727931"/>
    <w:pPr>
      <w:widowControl/>
      <w:spacing w:after="120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9">
    <w:name w:val="Основной текст Знак"/>
    <w:basedOn w:val="a0"/>
    <w:link w:val="a8"/>
    <w:semiHidden/>
    <w:rsid w:val="00727931"/>
    <w:rPr>
      <w:rFonts w:ascii="Times New Roman" w:eastAsia="Times New Roman" w:hAnsi="Times New Roman" w:cs="Times New Roman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0pt">
    <w:name w:val="Основной текст + 1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UnicodeMS-1pt">
    <w:name w:val="Основной текст + Arial Unicode MS;Интервал -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pt">
    <w:name w:val="Колонтитул + 1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0" w:line="446" w:lineRule="exac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360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styleId="a8">
    <w:name w:val="Body Text"/>
    <w:basedOn w:val="a"/>
    <w:link w:val="a9"/>
    <w:semiHidden/>
    <w:unhideWhenUsed/>
    <w:rsid w:val="00727931"/>
    <w:pPr>
      <w:widowControl/>
      <w:spacing w:after="120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9">
    <w:name w:val="Основной текст Знак"/>
    <w:basedOn w:val="a0"/>
    <w:link w:val="a8"/>
    <w:semiHidden/>
    <w:rsid w:val="00727931"/>
    <w:rPr>
      <w:rFonts w:ascii="Times New Roman" w:eastAsia="Times New Roman" w:hAnsi="Times New Roman" w:cs="Times New Roman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Переваленское сп</dc:creator>
  <cp:lastModifiedBy>Переваленское сп</cp:lastModifiedBy>
  <cp:revision>39</cp:revision>
  <dcterms:created xsi:type="dcterms:W3CDTF">2025-03-06T05:23:00Z</dcterms:created>
  <dcterms:modified xsi:type="dcterms:W3CDTF">2025-03-11T13:52:00Z</dcterms:modified>
</cp:coreProperties>
</file>