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88" w:rsidRDefault="00D33788" w:rsidP="00D33788">
      <w:pPr>
        <w:tabs>
          <w:tab w:val="left" w:pos="1275"/>
        </w:tabs>
        <w:ind w:left="-1560"/>
      </w:pPr>
    </w:p>
    <w:p w:rsidR="00D33788" w:rsidRDefault="00D33788" w:rsidP="00D3378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33788" w:rsidRDefault="00D33788" w:rsidP="00D3378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lang w:eastAsia="ru-RU"/>
        </w:rPr>
        <w:t>ПЕРЕВАЛЕНСКОГО СЕЛЬСКОГО ПОСЕЛЕНИЯ</w:t>
      </w:r>
    </w:p>
    <w:p w:rsidR="00D33788" w:rsidRDefault="00D33788" w:rsidP="00D33788">
      <w:pPr>
        <w:pStyle w:val="a6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lang w:eastAsia="ru-RU"/>
        </w:rPr>
        <w:t>ПОДГОРЕНСКОГО МУНИЦИПАЛЬНОГО РАЙОНА</w:t>
      </w:r>
    </w:p>
    <w:p w:rsidR="00D33788" w:rsidRDefault="00D33788" w:rsidP="00D33788">
      <w:pPr>
        <w:pStyle w:val="a6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lang w:eastAsia="ru-RU"/>
        </w:rPr>
        <w:t>ВОРОНЕЖСКОЙ ОБЛАСТИ</w:t>
      </w:r>
    </w:p>
    <w:p w:rsidR="00D33788" w:rsidRDefault="00D33788" w:rsidP="00D3378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ПОСТАНОВЛЕНИЕ</w:t>
      </w:r>
    </w:p>
    <w:p w:rsidR="00D33788" w:rsidRDefault="00D33788" w:rsidP="00D33788">
      <w:pPr>
        <w:spacing w:before="480" w:after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2</w:t>
      </w:r>
      <w:r w:rsidR="005E70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декабря  202</w:t>
      </w:r>
      <w:r w:rsidR="005E70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года № </w:t>
      </w:r>
      <w:r w:rsidR="0035741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23</w:t>
      </w:r>
    </w:p>
    <w:p w:rsidR="00D33788" w:rsidRDefault="00D33788" w:rsidP="00D33788">
      <w:pPr>
        <w:spacing w:after="0"/>
        <w:ind w:right="538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робуждение</w:t>
      </w:r>
    </w:p>
    <w:p w:rsidR="00D33788" w:rsidRDefault="00D33788" w:rsidP="00D33788">
      <w:pPr>
        <w:suppressAutoHyphens/>
        <w:autoSpaceDE w:val="0"/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D33788" w:rsidRDefault="00D33788" w:rsidP="00D33788">
      <w:pPr>
        <w:suppressAutoHyphens/>
        <w:autoSpaceDE w:val="0"/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О внесении изменений в постановление </w:t>
      </w:r>
    </w:p>
    <w:p w:rsidR="00D33788" w:rsidRDefault="008647CC" w:rsidP="00D33788">
      <w:pPr>
        <w:suppressAutoHyphens/>
        <w:autoSpaceDE w:val="0"/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а</w:t>
      </w:r>
      <w:r w:rsidR="00D33788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дминистрации </w:t>
      </w:r>
      <w:proofErr w:type="spellStart"/>
      <w:r w:rsidR="00D33788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Переваленского</w:t>
      </w:r>
      <w:proofErr w:type="spellEnd"/>
      <w:r w:rsidR="00D33788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="00D33788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сельского</w:t>
      </w:r>
      <w:proofErr w:type="gramEnd"/>
    </w:p>
    <w:p w:rsidR="00D33788" w:rsidRDefault="00D33788" w:rsidP="00D33788">
      <w:pPr>
        <w:suppressAutoHyphens/>
        <w:autoSpaceDE w:val="0"/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поселения Подгоренского муниципального</w:t>
      </w:r>
    </w:p>
    <w:p w:rsidR="00D33788" w:rsidRDefault="00D33788" w:rsidP="00D33788">
      <w:pPr>
        <w:suppressAutoHyphens/>
        <w:autoSpaceDE w:val="0"/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района Воронежской области от 05.04.2024 № 6</w:t>
      </w:r>
    </w:p>
    <w:p w:rsidR="00D33788" w:rsidRDefault="00D33788" w:rsidP="00D33788">
      <w:pPr>
        <w:suppressAutoHyphens/>
        <w:autoSpaceDE w:val="0"/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«Об утверждении муниципальной Программы </w:t>
      </w:r>
    </w:p>
    <w:p w:rsidR="00D33788" w:rsidRDefault="00D33788" w:rsidP="00D33788">
      <w:pPr>
        <w:suppressAutoHyphens/>
        <w:autoSpaceDE w:val="0"/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«Организация деятельности администрации </w:t>
      </w:r>
    </w:p>
    <w:p w:rsidR="00D33788" w:rsidRDefault="00D33788" w:rsidP="00D33788">
      <w:pPr>
        <w:suppressAutoHyphens/>
        <w:autoSpaceDE w:val="0"/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Переваленского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сельского поселения </w:t>
      </w:r>
    </w:p>
    <w:p w:rsidR="00D33788" w:rsidRDefault="00D33788" w:rsidP="00D33788">
      <w:pPr>
        <w:suppressAutoHyphens/>
        <w:autoSpaceDE w:val="0"/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Подгоренского муниципального района </w:t>
      </w:r>
    </w:p>
    <w:p w:rsidR="00D33788" w:rsidRDefault="00D33788" w:rsidP="00D33788">
      <w:pPr>
        <w:suppressAutoHyphens/>
        <w:autoSpaceDE w:val="0"/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Воронежской области»  </w:t>
      </w:r>
    </w:p>
    <w:p w:rsidR="00D33788" w:rsidRDefault="00D33788" w:rsidP="00D33788">
      <w:pPr>
        <w:suppressAutoHyphens/>
        <w:autoSpaceDE w:val="0"/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(в новой редакции)»</w:t>
      </w:r>
    </w:p>
    <w:p w:rsidR="00D33788" w:rsidRDefault="00D33788" w:rsidP="00D33788">
      <w:pPr>
        <w:spacing w:after="0"/>
        <w:ind w:right="-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3788" w:rsidRDefault="00D33788" w:rsidP="00D33788">
      <w:pPr>
        <w:suppressAutoHyphens/>
        <w:autoSpaceDE w:val="0"/>
        <w:spacing w:after="0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proofErr w:type="gramStart"/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ar-SA"/>
        </w:rPr>
        <w:t xml:space="preserve">В соответствии со ст.179 Бюджетного Кодекса Российской Федерации, Федеральным законом  от </w:t>
      </w:r>
      <w:r w:rsidR="007B173C">
        <w:rPr>
          <w:lang w:eastAsia="ru-RU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ar-SA"/>
        </w:rPr>
        <w:t xml:space="preserve">, </w:t>
      </w:r>
      <w:r w:rsidR="00880D3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ar-SA"/>
        </w:rPr>
        <w:t xml:space="preserve">и в соответствии с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ar-SA"/>
        </w:rPr>
        <w:t xml:space="preserve">постановлением администрации </w:t>
      </w:r>
      <w:proofErr w:type="spellStart"/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ar-SA"/>
        </w:rPr>
        <w:t>Переваленского</w:t>
      </w:r>
      <w:proofErr w:type="spellEnd"/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сельского поселения от 21.02.2013 года</w:t>
      </w:r>
      <w:r w:rsidR="00880D3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ar-SA"/>
        </w:rPr>
        <w:t xml:space="preserve"> №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ar-SA"/>
        </w:rPr>
        <w:t xml:space="preserve">6 « О порядке разработки, утверждения и реализации муниципальных программ  </w:t>
      </w:r>
      <w:proofErr w:type="spellStart"/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ar-SA"/>
        </w:rPr>
        <w:t>Переваленского</w:t>
      </w:r>
      <w:proofErr w:type="spellEnd"/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ar-SA"/>
        </w:rPr>
        <w:t xml:space="preserve"> сельского поселения»,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ar-SA"/>
        </w:rPr>
        <w:t xml:space="preserve">и в связи с изменением объема финансирования программных мероприятий </w:t>
      </w:r>
      <w:proofErr w:type="spellStart"/>
      <w:r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Переваленского</w:t>
      </w:r>
      <w:proofErr w:type="spellEnd"/>
      <w:r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сельского</w:t>
      </w:r>
      <w:proofErr w:type="gramEnd"/>
      <w:r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поселения,</w:t>
      </w:r>
      <w:r w:rsidR="008647CC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в целях обеспечения </w:t>
      </w:r>
      <w:r w:rsidR="008647CC" w:rsidRPr="008647CC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эффективного </w:t>
      </w:r>
      <w:r w:rsidR="008647CC" w:rsidRPr="008647CC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и бесперебойного функционирования  администрации поселения</w:t>
      </w:r>
      <w:r w:rsidR="008647CC">
        <w:rPr>
          <w:rFonts w:ascii="Times New Roman" w:hAnsi="Times New Roman" w:cs="Times New Roman"/>
          <w:color w:val="000000"/>
          <w:spacing w:val="-5"/>
          <w:sz w:val="24"/>
          <w:szCs w:val="24"/>
        </w:rPr>
        <w:t>,</w:t>
      </w:r>
      <w:r w:rsidRPr="008647CC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адм</w:t>
      </w:r>
      <w:r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инистрация </w:t>
      </w:r>
      <w:proofErr w:type="spellStart"/>
      <w:r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Переваленского</w:t>
      </w:r>
      <w:proofErr w:type="spellEnd"/>
      <w:r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сельского поселения  </w:t>
      </w:r>
    </w:p>
    <w:p w:rsidR="00D33788" w:rsidRDefault="00D33788" w:rsidP="00D33788">
      <w:pPr>
        <w:suppressAutoHyphens/>
        <w:autoSpaceDE w:val="0"/>
        <w:spacing w:after="0"/>
        <w:ind w:firstLine="708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D33788" w:rsidRPr="008647CC" w:rsidRDefault="00D33788" w:rsidP="00D33788">
      <w:pPr>
        <w:suppressAutoHyphens/>
        <w:autoSpaceDE w:val="0"/>
        <w:spacing w:after="0"/>
        <w:ind w:firstLine="708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7CC">
        <w:rPr>
          <w:rFonts w:ascii="Times New Roman" w:eastAsia="Arial" w:hAnsi="Times New Roman" w:cs="Times New Roman"/>
          <w:sz w:val="24"/>
          <w:szCs w:val="24"/>
          <w:lang w:eastAsia="ar-SA"/>
        </w:rPr>
        <w:t>ПОСТАНОВЛЯЕТ:</w:t>
      </w:r>
    </w:p>
    <w:p w:rsidR="00D33788" w:rsidRPr="008647CC" w:rsidRDefault="00D33788" w:rsidP="00D33788">
      <w:pPr>
        <w:suppressAutoHyphens/>
        <w:autoSpaceDE w:val="0"/>
        <w:spacing w:after="0"/>
        <w:ind w:firstLine="708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647CC" w:rsidRPr="008647CC" w:rsidRDefault="00D33788" w:rsidP="008647CC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647CC">
        <w:rPr>
          <w:rFonts w:ascii="Times New Roman" w:hAnsi="Times New Roman" w:cs="Times New Roman"/>
          <w:sz w:val="24"/>
          <w:szCs w:val="24"/>
        </w:rPr>
        <w:t xml:space="preserve">       </w:t>
      </w:r>
      <w:r w:rsidRPr="008647CC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8647CC" w:rsidRPr="008647CC">
        <w:rPr>
          <w:rFonts w:ascii="Times New Roman" w:hAnsi="Times New Roman" w:cs="Times New Roman"/>
          <w:b w:val="0"/>
          <w:sz w:val="24"/>
          <w:szCs w:val="24"/>
        </w:rPr>
        <w:t xml:space="preserve">Приложения </w:t>
      </w:r>
      <w:r w:rsidR="008647CC" w:rsidRPr="008647CC">
        <w:rPr>
          <w:rFonts w:ascii="Times New Roman" w:hAnsi="Times New Roman" w:cs="Times New Roman"/>
          <w:b w:val="0"/>
          <w:bCs w:val="0"/>
          <w:sz w:val="24"/>
          <w:szCs w:val="24"/>
        </w:rPr>
        <w:t>1, 2, 3, 4, 5, 6</w:t>
      </w:r>
      <w:r w:rsidR="008647CC" w:rsidRPr="008647CC">
        <w:rPr>
          <w:rFonts w:ascii="Times New Roman" w:hAnsi="Times New Roman" w:cs="Times New Roman"/>
          <w:b w:val="0"/>
          <w:sz w:val="24"/>
          <w:szCs w:val="24"/>
        </w:rPr>
        <w:t xml:space="preserve"> к постановлению администрации </w:t>
      </w:r>
      <w:proofErr w:type="spellStart"/>
      <w:r w:rsidR="008647CC" w:rsidRPr="008647CC">
        <w:rPr>
          <w:rFonts w:ascii="Times New Roman" w:hAnsi="Times New Roman" w:cs="Times New Roman"/>
          <w:b w:val="0"/>
          <w:sz w:val="24"/>
          <w:szCs w:val="24"/>
        </w:rPr>
        <w:t>Переваленского</w:t>
      </w:r>
      <w:proofErr w:type="spellEnd"/>
      <w:r w:rsidR="008647CC" w:rsidRPr="008647CC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Подгоренского муниципального района Воронежской области от 05.04.2024 № 6 « Об утверждении муниципальной программы «Организация деятельности администрации </w:t>
      </w:r>
      <w:proofErr w:type="spellStart"/>
      <w:r w:rsidR="008647CC" w:rsidRPr="008647CC">
        <w:rPr>
          <w:rFonts w:ascii="Times New Roman" w:hAnsi="Times New Roman" w:cs="Times New Roman"/>
          <w:b w:val="0"/>
          <w:sz w:val="24"/>
          <w:szCs w:val="24"/>
        </w:rPr>
        <w:t>Переваленского</w:t>
      </w:r>
      <w:proofErr w:type="spellEnd"/>
      <w:r w:rsidR="008647CC" w:rsidRPr="008647CC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 Подгоренского муниципального района Воронежской области» (в новой редакции)</w:t>
      </w:r>
      <w:r w:rsidR="008647CC" w:rsidRPr="008647C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изложить в новой редакции согласно приложениям к настоящему постановлению.</w:t>
      </w:r>
    </w:p>
    <w:p w:rsidR="00D33788" w:rsidRDefault="00D33788" w:rsidP="00D33788">
      <w:pPr>
        <w:suppressAutoHyphens/>
        <w:autoSpaceDE w:val="0"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       </w:t>
      </w:r>
      <w:r w:rsidR="008647CC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2</w:t>
      </w:r>
      <w:r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. </w:t>
      </w:r>
      <w:proofErr w:type="gramStart"/>
      <w:r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D33788" w:rsidRDefault="00D33788" w:rsidP="00D3378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AF26BC" w:rsidRDefault="00AF26BC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6BC" w:rsidRDefault="00AF26BC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761" w:rsidRDefault="00D33788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Г.А.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Кулёмин</w:t>
      </w:r>
      <w:proofErr w:type="spellEnd"/>
    </w:p>
    <w:p w:rsidR="00880D31" w:rsidRDefault="00880D31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49" w:type="dxa"/>
        <w:tblInd w:w="98" w:type="dxa"/>
        <w:tblLook w:val="04A0" w:firstRow="1" w:lastRow="0" w:firstColumn="1" w:lastColumn="0" w:noHBand="0" w:noVBand="1"/>
      </w:tblPr>
      <w:tblGrid>
        <w:gridCol w:w="2901"/>
        <w:gridCol w:w="2052"/>
        <w:gridCol w:w="996"/>
        <w:gridCol w:w="1166"/>
        <w:gridCol w:w="1326"/>
        <w:gridCol w:w="1808"/>
      </w:tblGrid>
      <w:tr w:rsidR="00EC1C0D" w:rsidRPr="00EC1C0D" w:rsidTr="00EC1C0D">
        <w:trPr>
          <w:trHeight w:val="362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26BC" w:rsidRDefault="00AF26BC" w:rsidP="00EC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26BC" w:rsidRDefault="00AF26BC" w:rsidP="00EC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1C0D" w:rsidRPr="00EC1C0D" w:rsidRDefault="00EC1C0D" w:rsidP="00EC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EC1C0D" w:rsidRPr="00EC1C0D" w:rsidTr="00EC1C0D">
        <w:trPr>
          <w:trHeight w:val="407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C0D" w:rsidRPr="00EC1C0D" w:rsidRDefault="00EC1C0D" w:rsidP="00EC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7B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постановлению №</w:t>
            </w:r>
            <w:r w:rsidR="007B173C" w:rsidRPr="007B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  <w:r w:rsidRPr="007B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</w:t>
            </w: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29 декабря 2025 г.</w:t>
            </w:r>
          </w:p>
        </w:tc>
      </w:tr>
      <w:tr w:rsidR="00EC1C0D" w:rsidRPr="00EC1C0D" w:rsidTr="00EC1C0D">
        <w:trPr>
          <w:trHeight w:val="2862"/>
        </w:trPr>
        <w:tc>
          <w:tcPr>
            <w:tcW w:w="102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 С П О Р Т</w:t>
            </w: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Муниципальной программы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                                                                                              Подгоренского муниципального района Воронежской области                                                                                             «Организация деятельности администрации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Подгоренского муниципального района Воронежской области» </w:t>
            </w: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(далее – муниципальная программа)</w:t>
            </w:r>
          </w:p>
        </w:tc>
      </w:tr>
      <w:tr w:rsidR="00EC1C0D" w:rsidRPr="00EC1C0D" w:rsidTr="00EC1C0D">
        <w:trPr>
          <w:trHeight w:val="316"/>
        </w:trPr>
        <w:tc>
          <w:tcPr>
            <w:tcW w:w="29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734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EC1C0D" w:rsidRPr="00EC1C0D" w:rsidTr="00EC1C0D">
        <w:trPr>
          <w:trHeight w:val="241"/>
        </w:trPr>
        <w:tc>
          <w:tcPr>
            <w:tcW w:w="29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734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1C0D" w:rsidRPr="00EC1C0D" w:rsidTr="00EC1C0D">
        <w:trPr>
          <w:trHeight w:val="316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34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1C0D" w:rsidRPr="00EC1C0D" w:rsidTr="00EC1C0D">
        <w:trPr>
          <w:trHeight w:val="859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 муниципальной программы</w:t>
            </w:r>
          </w:p>
        </w:tc>
        <w:tc>
          <w:tcPr>
            <w:tcW w:w="734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разработчики муниципальной программы</w:t>
            </w:r>
          </w:p>
        </w:tc>
        <w:tc>
          <w:tcPr>
            <w:tcW w:w="734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EC1C0D" w:rsidRPr="00EC1C0D" w:rsidTr="00EC1C0D">
        <w:trPr>
          <w:trHeight w:val="648"/>
        </w:trPr>
        <w:tc>
          <w:tcPr>
            <w:tcW w:w="29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Подпрограммы муниципальной программы и основные мероприятия</w:t>
            </w:r>
          </w:p>
        </w:tc>
        <w:tc>
          <w:tcPr>
            <w:tcW w:w="734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1. Подпрограмма " Создание условий для обеспечения качественными услугами ЖКХ населения в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Переваленском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 сельском поселении". </w:t>
            </w:r>
          </w:p>
        </w:tc>
      </w:tr>
      <w:tr w:rsidR="00EC1C0D" w:rsidRPr="00EC1C0D" w:rsidTr="00EC1C0D">
        <w:trPr>
          <w:trHeight w:val="437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Основные мероприятия подпрограммы:</w:t>
            </w:r>
          </w:p>
        </w:tc>
      </w:tr>
      <w:tr w:rsidR="00EC1C0D" w:rsidRPr="00EC1C0D" w:rsidTr="00EC1C0D">
        <w:trPr>
          <w:trHeight w:val="301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1.1 "Организация уличного освещения в поселении"</w:t>
            </w:r>
          </w:p>
        </w:tc>
      </w:tr>
      <w:tr w:rsidR="00EC1C0D" w:rsidRPr="00EC1C0D" w:rsidTr="00EC1C0D">
        <w:trPr>
          <w:trHeight w:val="407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1.3 "Организация озеленения в поселении"</w:t>
            </w:r>
          </w:p>
        </w:tc>
      </w:tr>
      <w:tr w:rsidR="00EC1C0D" w:rsidRPr="00EC1C0D" w:rsidTr="00EC1C0D">
        <w:trPr>
          <w:trHeight w:val="316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1.4 "Организация и содержание мест захоронения"</w:t>
            </w:r>
          </w:p>
        </w:tc>
      </w:tr>
      <w:tr w:rsidR="00EC1C0D" w:rsidRPr="00EC1C0D" w:rsidTr="00EC1C0D">
        <w:trPr>
          <w:trHeight w:val="316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1.5 "Организация  прочих мероприятий по благоустройству территории поселения"</w:t>
            </w:r>
          </w:p>
        </w:tc>
      </w:tr>
      <w:tr w:rsidR="00EC1C0D" w:rsidRPr="00EC1C0D" w:rsidTr="00EC1C0D">
        <w:trPr>
          <w:trHeight w:val="723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1.6 "Содействие развитию социальной и инженерной инфраструктуры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сельского поселения".</w:t>
            </w:r>
          </w:p>
        </w:tc>
      </w:tr>
      <w:tr w:rsidR="00EC1C0D" w:rsidRPr="00EC1C0D" w:rsidTr="00EC1C0D">
        <w:trPr>
          <w:trHeight w:val="572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2. Подпрограмма "Развитие социальной инфраструктуры в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Переваленском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 сельском поселении".</w:t>
            </w:r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1C0D" w:rsidRPr="00EC1C0D" w:rsidTr="00EC1C0D">
        <w:trPr>
          <w:trHeight w:val="316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Основные мероприятия подпрограммы: </w:t>
            </w:r>
          </w:p>
        </w:tc>
      </w:tr>
      <w:tr w:rsidR="00EC1C0D" w:rsidRPr="00EC1C0D" w:rsidTr="00EC1C0D">
        <w:trPr>
          <w:trHeight w:val="422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2.1 "Строительство и реконструкция объектов инфраструктуры"</w:t>
            </w:r>
          </w:p>
        </w:tc>
      </w:tr>
      <w:tr w:rsidR="00EC1C0D" w:rsidRPr="00EC1C0D" w:rsidTr="00EC1C0D">
        <w:trPr>
          <w:trHeight w:val="949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 "Организация содействия занятости населения",                                                           2.3 "Подготовка проектно-сметных документаций для развития социальной и инженерной инфраструктуры".  </w:t>
            </w:r>
          </w:p>
        </w:tc>
      </w:tr>
      <w:tr w:rsidR="00EC1C0D" w:rsidRPr="00EC1C0D" w:rsidTr="00EC1C0D">
        <w:trPr>
          <w:trHeight w:val="316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2.4 "Мероприятия в области градостроительной деятельности"    </w:t>
            </w:r>
          </w:p>
        </w:tc>
      </w:tr>
      <w:tr w:rsidR="00EC1C0D" w:rsidRPr="00EC1C0D" w:rsidTr="00EC1C0D">
        <w:trPr>
          <w:trHeight w:val="1265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Подпрограмма "Защита населения и территории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 от чрезвычайных ситуаций, обеспечение пожарной безопасности и безопасности людей на водных объектах".                                                                            </w:t>
            </w: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подпрограммы</w:t>
            </w:r>
            <w:proofErr w:type="gram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1C0D" w:rsidRPr="00EC1C0D" w:rsidTr="00EC1C0D">
        <w:trPr>
          <w:trHeight w:val="949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 "Обеспечение защиты населения и территории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от чрезвычайных ситуаций природного и техногенного характера, осуществление гражданской обороны"</w:t>
            </w:r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4. Подпрограмма "Финансовое обеспечение передаваемых и переданных полномочий". </w:t>
            </w:r>
          </w:p>
        </w:tc>
      </w:tr>
      <w:tr w:rsidR="00EC1C0D" w:rsidRPr="00EC1C0D" w:rsidTr="00EC1C0D">
        <w:trPr>
          <w:trHeight w:val="313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EC1C0D" w:rsidRPr="00EC1C0D" w:rsidTr="00EC1C0D">
        <w:trPr>
          <w:trHeight w:val="316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Основные мероприятия подпрограммы: </w:t>
            </w:r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4.1 "Финансовое обеспечение полномочий по культуре, кинематографии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сельского поселения".</w:t>
            </w:r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4.2 "Финансовое   обеспечение полномочий по градостроительной деятельности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сельского поселения".</w:t>
            </w:r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4.3 "Исполнение полномочий по мобилизационной и вневойсковой подготовке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сельского поселения". </w:t>
            </w:r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4.4 "Финансовое обеспечение полномочий по осуществлению внешнего муниципального контроля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сельского поселения".</w:t>
            </w:r>
          </w:p>
        </w:tc>
      </w:tr>
      <w:tr w:rsidR="00EC1C0D" w:rsidRPr="00EC1C0D" w:rsidTr="00EC1C0D">
        <w:trPr>
          <w:trHeight w:val="1265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4.5 "Осуществление части полномочий, передаваемых по соглашению от органов местного самоуправления муниципального района по капитальному ремонту, ремонту и содержанию автомобильных дорог общего пользования местного значения и искусственных сооружений на них"</w:t>
            </w:r>
          </w:p>
        </w:tc>
      </w:tr>
      <w:tr w:rsidR="00EC1C0D" w:rsidRPr="00EC1C0D" w:rsidTr="00EC1C0D">
        <w:trPr>
          <w:trHeight w:val="798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4.6 "Финансовое обеспечение полномочий по другим общегосударственным вопросам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</w:tr>
      <w:tr w:rsidR="00EC1C0D" w:rsidRPr="00EC1C0D" w:rsidTr="00EC1C0D">
        <w:trPr>
          <w:trHeight w:val="949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5. Подпрограмма "Обеспечение деятельности администрации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области". </w:t>
            </w:r>
          </w:p>
        </w:tc>
      </w:tr>
      <w:tr w:rsidR="00EC1C0D" w:rsidRPr="00EC1C0D" w:rsidTr="00EC1C0D">
        <w:trPr>
          <w:trHeight w:val="313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C0D" w:rsidRPr="00EC1C0D" w:rsidTr="00EC1C0D">
        <w:trPr>
          <w:trHeight w:val="316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подпрограммы:</w:t>
            </w:r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 "Финансовое обеспечение деятельности главы администрации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</w:t>
            </w:r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5.2 "Финансовое обеспечение деятельности администрации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5.3 "Финансовое обеспечение выполнения других обязательств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  </w:t>
            </w:r>
          </w:p>
        </w:tc>
      </w:tr>
      <w:tr w:rsidR="00EC1C0D" w:rsidRPr="00EC1C0D" w:rsidTr="00EC1C0D">
        <w:trPr>
          <w:trHeight w:val="313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Подпрограмма "Развитие сельской культуры в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Переваленском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поселении"</w:t>
            </w:r>
          </w:p>
        </w:tc>
      </w:tr>
      <w:tr w:rsidR="00EC1C0D" w:rsidRPr="00EC1C0D" w:rsidTr="00EC1C0D">
        <w:trPr>
          <w:trHeight w:val="316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подпрограммы:</w:t>
            </w:r>
          </w:p>
        </w:tc>
      </w:tr>
      <w:tr w:rsidR="00EC1C0D" w:rsidRPr="00EC1C0D" w:rsidTr="00EC1C0D">
        <w:trPr>
          <w:trHeight w:val="316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 "Финансовое обеспечение исполнения расходных обязательств в  области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культуры"</w:t>
            </w:r>
          </w:p>
        </w:tc>
      </w:tr>
      <w:tr w:rsidR="00EC1C0D" w:rsidRPr="00EC1C0D" w:rsidTr="00EC1C0D">
        <w:trPr>
          <w:trHeight w:val="1913"/>
        </w:trPr>
        <w:tc>
          <w:tcPr>
            <w:tcW w:w="2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34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долгосрочной сбалансированности и устойчивости бюджетной системы в сельском поселении, создание благоприятных условий для исполнения расходных обязательств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области,  повышение качества управления муниципальными финансами, повышение уровня жизни населения, в </w:t>
            </w: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том числе на основе развития социальной инфраструктуры, создание на территории поселения благоприятных условий для жизни, работы и отдыха, обеспечивающих гармоничное сочетание интересов личности, общества и</w:t>
            </w:r>
            <w:proofErr w:type="gramEnd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государства.</w:t>
            </w:r>
          </w:p>
        </w:tc>
      </w:tr>
      <w:tr w:rsidR="00EC1C0D" w:rsidRPr="00EC1C0D" w:rsidTr="00EC1C0D">
        <w:trPr>
          <w:trHeight w:val="301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1C0D" w:rsidRPr="00EC1C0D" w:rsidTr="00EC1C0D">
        <w:trPr>
          <w:trHeight w:val="316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34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1.Организация бюджетного процесса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области;</w:t>
            </w:r>
          </w:p>
        </w:tc>
      </w:tr>
      <w:tr w:rsidR="00EC1C0D" w:rsidRPr="00EC1C0D" w:rsidTr="00EC1C0D">
        <w:trPr>
          <w:trHeight w:val="316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Обеспечение выполнения расходных обязательств сельского поселения;</w:t>
            </w:r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социальной инфраструктуры поселения, повышение качества и доступности социальных услуг для населения.</w:t>
            </w:r>
          </w:p>
        </w:tc>
      </w:tr>
      <w:tr w:rsidR="00EC1C0D" w:rsidRPr="00EC1C0D" w:rsidTr="00EC1C0D">
        <w:trPr>
          <w:trHeight w:val="949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Обеспечение устойчивого развития территорий на основе территориального планирования, осуществление проектно-строительной деятельности с соблюдением требований технических регламентов.</w:t>
            </w:r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системы межбюджетных отношений и финансовое обеспечение переданных и принятых полномочий.</w:t>
            </w:r>
          </w:p>
        </w:tc>
      </w:tr>
      <w:tr w:rsidR="00EC1C0D" w:rsidRPr="00EC1C0D" w:rsidTr="00EC1C0D">
        <w:trPr>
          <w:trHeight w:val="316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Социальная поддержка граждан.</w:t>
            </w:r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Развитие материально-технической базы администрации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</w:tr>
      <w:tr w:rsidR="00EC1C0D" w:rsidRPr="00EC1C0D" w:rsidTr="00EC1C0D">
        <w:trPr>
          <w:trHeight w:val="949"/>
        </w:trPr>
        <w:tc>
          <w:tcPr>
            <w:tcW w:w="2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Целевые индикаторы и показатели муниципальной программы</w:t>
            </w:r>
          </w:p>
        </w:tc>
        <w:tc>
          <w:tcPr>
            <w:tcW w:w="734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Доля дефицита местного бюджета без учета финансовой помощи, в размере % от общего годового объема доходов местного бюджета без учета утвержденного объема безвозмездных поступлений, 10%.</w:t>
            </w:r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Темп роста налоговых и неналоговых доходов, по сравнению с предыдущим финансовым годом;</w:t>
            </w:r>
          </w:p>
        </w:tc>
      </w:tr>
      <w:tr w:rsidR="00EC1C0D" w:rsidRPr="00EC1C0D" w:rsidTr="00EC1C0D">
        <w:trPr>
          <w:trHeight w:val="627"/>
        </w:trPr>
        <w:tc>
          <w:tcPr>
            <w:tcW w:w="29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и сроки реализации муниципальной</w:t>
            </w:r>
          </w:p>
        </w:tc>
        <w:tc>
          <w:tcPr>
            <w:tcW w:w="734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реализации: 2024 – 2029 годы </w:t>
            </w: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Этапы реализации: </w:t>
            </w: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Реализация программы в I этап – 2024 – 2029 годы.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4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1C0D" w:rsidRPr="00EC1C0D" w:rsidTr="00EC1C0D">
        <w:trPr>
          <w:trHeight w:val="1265"/>
        </w:trPr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734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бюджетных ассигнований на реализацию муниципальной программы составляет 63009,5 тыс. руб. в том числе местный бюджет – 31125,8  тыс</w:t>
            </w:r>
            <w:proofErr w:type="gram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ублей, областной бюджет – 30474,0 тыс.рублей, федеральный бюджет – 1409,7 тыс.рублей.  Объем бюджетных ассигнований на реализацию муниципальной программы по годам</w:t>
            </w:r>
            <w:proofErr w:type="gram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C0D" w:rsidRPr="00EC1C0D" w:rsidTr="00EC1C0D">
        <w:trPr>
          <w:trHeight w:val="952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7089,3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1332,1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136,2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16855,4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6646,8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10044,5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164,1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8011,3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6825,2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962,1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10243,5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3948,6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6045,1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249,8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10405,0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6045,1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317,8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10405,0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6045,1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317,8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63009,5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31125,8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30474,0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1409,7</w:t>
            </w:r>
          </w:p>
        </w:tc>
      </w:tr>
      <w:tr w:rsidR="00EC1C0D" w:rsidRPr="00EC1C0D" w:rsidTr="00EC1C0D">
        <w:trPr>
          <w:trHeight w:val="313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Объем бюджетных ассигнований на реализацию подпрограмм из средств местного  бюджета составляет:</w:t>
            </w:r>
          </w:p>
        </w:tc>
      </w:tr>
      <w:tr w:rsidR="00EC1C0D" w:rsidRPr="00EC1C0D" w:rsidTr="00EC1C0D">
        <w:trPr>
          <w:trHeight w:val="313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C0D" w:rsidRPr="00EC1C0D" w:rsidTr="00EC1C0D">
        <w:trPr>
          <w:trHeight w:val="313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</w:t>
            </w: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обеспечения качественными услугами ЖКХ населения в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Переваленском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</w:t>
            </w: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EC1C0D" w:rsidRPr="00EC1C0D" w:rsidTr="00EC1C0D">
        <w:trPr>
          <w:trHeight w:val="313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C0D" w:rsidRPr="00EC1C0D" w:rsidTr="00EC1C0D">
        <w:trPr>
          <w:trHeight w:val="126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 бюджетных ассигнований на реализацию подпрограммы составляет 4961,2 тыс. руб. в том числе местный бюджет – 2197,5 тыс</w:t>
            </w:r>
            <w:proofErr w:type="gram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ублей, областной бюджет – 2763,7 тыс.рублей, федеральный бюджет- 0,0 тыс.рублей.  Объем бюджетных ассигнований на реализацию подпрограммы по годам</w:t>
            </w:r>
            <w:proofErr w:type="gram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EC1C0D" w:rsidRPr="00EC1C0D" w:rsidTr="00EC1C0D">
        <w:trPr>
          <w:trHeight w:val="952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962,1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4961,2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2763,7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13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Подпрограмма 2</w:t>
            </w:r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. </w:t>
            </w: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«Развитие социальной инфраструктуры в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Переваленском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 сельском поселении».</w:t>
            </w:r>
            <w:r w:rsidRPr="00EC1C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1C0D" w:rsidRPr="00EC1C0D" w:rsidTr="00EC1C0D">
        <w:trPr>
          <w:trHeight w:val="313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C0D" w:rsidRPr="00EC1C0D" w:rsidTr="00EC1C0D">
        <w:trPr>
          <w:trHeight w:val="126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бюджетных ассигнований на реализацию подпрограммы составляет 20,9 тыс. руб. в том числе местный бюджет – 10,0 тыс</w:t>
            </w:r>
            <w:proofErr w:type="gram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ублей, областной бюджет – 10,9тыс.рублей, федеральный бюджет – 0,0 тыс.рублей.  Объем бюджетных ассигнований на реализацию подпрограммы по годам</w:t>
            </w:r>
            <w:proofErr w:type="gram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C0D" w:rsidRPr="00EC1C0D" w:rsidTr="00EC1C0D">
        <w:trPr>
          <w:trHeight w:val="952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13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C0D" w:rsidRPr="00EC1C0D" w:rsidTr="00EC1C0D">
        <w:trPr>
          <w:trHeight w:val="949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3</w:t>
            </w: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 от чрезвычайных ситуаций, обеспечение пожарной безопасности и безопасности людей на водных объектах</w:t>
            </w: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EC1C0D" w:rsidRPr="00EC1C0D" w:rsidTr="00EC1C0D">
        <w:trPr>
          <w:trHeight w:val="126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бюджетных ассигнований на реализацию подпрограммы составляет 1,0  тыс. руб. в том числе местный бюджет – 1,0 тыс</w:t>
            </w:r>
            <w:proofErr w:type="gram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ублей, областной бюджет-0,0 тыс.рублей, федеральный бюджет – 0,0 тыс.рублей.  Объем бюджетных ассигнований на реализацию подпрограммы по годам</w:t>
            </w:r>
            <w:proofErr w:type="gram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13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4</w:t>
            </w: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передаваемых и переданных полномочий» </w:t>
            </w:r>
          </w:p>
        </w:tc>
      </w:tr>
      <w:tr w:rsidR="00EC1C0D" w:rsidRPr="00EC1C0D" w:rsidTr="00EC1C0D">
        <w:trPr>
          <w:trHeight w:val="126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 бюджетных ассигнований на реализацию подпрограммы составляет 42612,4 тыс. руб. в том числе местный бюджет – 15161,3 тыс</w:t>
            </w:r>
            <w:proofErr w:type="gram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ублей, областной бюджет- 26041,4 тыс.рублей, федеральный бюджет – 1409,7 тыс.рублей. Объем бюджетных ассигнований на реализацию подпрограммы по годам</w:t>
            </w:r>
            <w:proofErr w:type="gram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1C0D" w:rsidRPr="00EC1C0D" w:rsidTr="00EC1C0D">
        <w:trPr>
          <w:trHeight w:val="952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136,2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11189,1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8641,4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164,1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2901,3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9061,0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249,8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8605,3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317,8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8605,3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317,8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42612,4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15161,3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26041,4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1409,7</w:t>
            </w:r>
          </w:p>
        </w:tc>
      </w:tr>
      <w:tr w:rsidR="00EC1C0D" w:rsidRPr="00EC1C0D" w:rsidTr="00EC1C0D">
        <w:trPr>
          <w:trHeight w:val="313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C0D" w:rsidRPr="00EC1C0D" w:rsidTr="00EC1C0D">
        <w:trPr>
          <w:trHeight w:val="949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5</w:t>
            </w: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области". </w:t>
            </w:r>
          </w:p>
        </w:tc>
      </w:tr>
      <w:tr w:rsidR="00EC1C0D" w:rsidRPr="00EC1C0D" w:rsidTr="00EC1C0D">
        <w:trPr>
          <w:trHeight w:val="313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C0D" w:rsidRPr="00EC1C0D" w:rsidTr="00EC1C0D">
        <w:trPr>
          <w:trHeight w:val="126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бюджетных ассигнований на реализацию подпрограммы составляет 14888,5  тыс. руб. в том числе местный бюджет – 13230,5 тыс</w:t>
            </w:r>
            <w:proofErr w:type="gram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ублей, областной бюджет – 1658,0 тыс.рублей, федеральный бюджет – 0,0 тыс.рублей.  Объем бюджетных ассигнований на реализацию подпрограммы по годам</w:t>
            </w:r>
            <w:proofErr w:type="gram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EC1C0D" w:rsidRPr="00EC1C0D" w:rsidTr="00EC1C0D">
        <w:trPr>
          <w:trHeight w:val="952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2838,0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4661,9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3440,6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1221,3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3364,5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3364,5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14888,5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13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C0D" w:rsidRPr="00EC1C0D" w:rsidTr="00EC1C0D">
        <w:trPr>
          <w:trHeight w:val="313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C0D" w:rsidRPr="00EC1C0D" w:rsidTr="00EC1C0D">
        <w:trPr>
          <w:trHeight w:val="313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C0D" w:rsidRPr="00EC1C0D" w:rsidTr="00EC1C0D">
        <w:trPr>
          <w:trHeight w:val="633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6</w:t>
            </w: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«Развитие сельской культуры в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Переваленском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поселении». </w:t>
            </w:r>
          </w:p>
        </w:tc>
      </w:tr>
      <w:tr w:rsidR="00EC1C0D" w:rsidRPr="00EC1C0D" w:rsidTr="00EC1C0D">
        <w:trPr>
          <w:trHeight w:val="126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бюджетных ассигнований на реализацию подпрограммы составляет 525,5 тыс. руб. в том числе местный бюджет – 525,5 тыс</w:t>
            </w:r>
            <w:proofErr w:type="gram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ублей, областной бюджет – 0,0 тыс.рублей, федеральный бюджет – 0,0 тыс.рублей.  Объем бюджетных ассигнований на реализацию подпрограммы по годам</w:t>
            </w:r>
            <w:proofErr w:type="gram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C0D" w:rsidRPr="00EC1C0D" w:rsidTr="00EC1C0D">
        <w:trPr>
          <w:trHeight w:val="952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25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13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1C0D" w:rsidRPr="00EC1C0D" w:rsidTr="00EC1C0D">
        <w:trPr>
          <w:trHeight w:val="301"/>
        </w:trPr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3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Создание стабильных финансовых условий для устойчивого роста поселения, повышение уровня и качества жизни населения </w:t>
            </w:r>
            <w:proofErr w:type="spellStart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счет обеспечения долгосрочной сбалансированности, устойчивости и платежеспособности местного бюджета;</w:t>
            </w: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Перевод  расходов местного бюджета на принципы программно-целевого планирования, контроля и последующей оценки эффективности их использования;</w:t>
            </w: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Повышение  качества муниципального управления.</w:t>
            </w: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Стабильное и эффективное использование переданных полномочий.                 </w:t>
            </w:r>
          </w:p>
        </w:tc>
      </w:tr>
      <w:tr w:rsidR="00EC1C0D" w:rsidRPr="00EC1C0D" w:rsidTr="00EC1C0D">
        <w:trPr>
          <w:trHeight w:val="301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1C0D" w:rsidRPr="00EC1C0D" w:rsidTr="00EC1C0D">
        <w:trPr>
          <w:trHeight w:val="301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1C0D" w:rsidRPr="00EC1C0D" w:rsidTr="00EC1C0D">
        <w:trPr>
          <w:trHeight w:val="301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1C0D" w:rsidRPr="00EC1C0D" w:rsidTr="00EC1C0D">
        <w:trPr>
          <w:trHeight w:val="1627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C0D" w:rsidRPr="00EC1C0D" w:rsidRDefault="00EC1C0D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 w:rsidP="00D33788">
      <w:pPr>
        <w:tabs>
          <w:tab w:val="left" w:pos="10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0EC" w:rsidRDefault="005E70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0D" w:rsidRDefault="00EC1C0D"/>
    <w:tbl>
      <w:tblPr>
        <w:tblW w:w="9970" w:type="dxa"/>
        <w:tblInd w:w="98" w:type="dxa"/>
        <w:tblLook w:val="04A0" w:firstRow="1" w:lastRow="0" w:firstColumn="1" w:lastColumn="0" w:noHBand="0" w:noVBand="1"/>
      </w:tblPr>
      <w:tblGrid>
        <w:gridCol w:w="2787"/>
        <w:gridCol w:w="2200"/>
        <w:gridCol w:w="876"/>
        <w:gridCol w:w="1166"/>
        <w:gridCol w:w="1326"/>
        <w:gridCol w:w="1615"/>
      </w:tblGrid>
      <w:tr w:rsidR="005E70EC" w:rsidRPr="005E70EC" w:rsidTr="005E70EC">
        <w:trPr>
          <w:trHeight w:val="392"/>
        </w:trPr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5E70EC" w:rsidRPr="005E70EC" w:rsidTr="005E70EC">
        <w:trPr>
          <w:trHeight w:val="441"/>
        </w:trPr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7B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постановлению № </w:t>
            </w:r>
            <w:r w:rsidR="007B173C" w:rsidRPr="007B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B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 декабря 2025 г.</w:t>
            </w:r>
          </w:p>
        </w:tc>
      </w:tr>
      <w:tr w:rsidR="005E70EC" w:rsidRPr="005E70EC" w:rsidTr="005E70EC">
        <w:trPr>
          <w:trHeight w:val="441"/>
        </w:trPr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1</w:t>
            </w:r>
          </w:p>
        </w:tc>
      </w:tr>
      <w:tr w:rsidR="005E70EC" w:rsidRPr="005E70EC" w:rsidTr="005E70EC">
        <w:trPr>
          <w:trHeight w:val="2138"/>
        </w:trPr>
        <w:tc>
          <w:tcPr>
            <w:tcW w:w="997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ПАСПОРТ                                                                                                                                                         подпрограммы 1 "Создание условий для обеспечения качественными услугами ЖКХ населения в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Переваленском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сельском поселении"</w:t>
            </w:r>
          </w:p>
        </w:tc>
      </w:tr>
      <w:tr w:rsidR="005E70EC" w:rsidRPr="005E70EC" w:rsidTr="005E70EC">
        <w:trPr>
          <w:trHeight w:val="1143"/>
        </w:trPr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 подпрограммы муниципальной программы</w:t>
            </w:r>
          </w:p>
        </w:tc>
        <w:tc>
          <w:tcPr>
            <w:tcW w:w="71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5E70EC" w:rsidRPr="005E70EC" w:rsidTr="005E70EC">
        <w:trPr>
          <w:trHeight w:val="767"/>
        </w:trPr>
        <w:tc>
          <w:tcPr>
            <w:tcW w:w="27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мероприятия, входящие в состав подпрограммы муниципальной программы</w:t>
            </w:r>
          </w:p>
        </w:tc>
        <w:tc>
          <w:tcPr>
            <w:tcW w:w="718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Мероприятие 1.1 "Организация уличного освещения в поселении"</w:t>
            </w:r>
          </w:p>
        </w:tc>
      </w:tr>
      <w:tr w:rsidR="005E70EC" w:rsidRPr="005E70EC" w:rsidTr="005E70EC">
        <w:trPr>
          <w:trHeight w:val="702"/>
        </w:trPr>
        <w:tc>
          <w:tcPr>
            <w:tcW w:w="27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Мероприятие 1.3 "Организация озеленения в поселении"</w:t>
            </w:r>
          </w:p>
        </w:tc>
      </w:tr>
      <w:tr w:rsidR="005E70EC" w:rsidRPr="005E70EC" w:rsidTr="005E70EC">
        <w:trPr>
          <w:trHeight w:val="718"/>
        </w:trPr>
        <w:tc>
          <w:tcPr>
            <w:tcW w:w="27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Мероприятие 1.4 "Организация и содержание мест захоронения"</w:t>
            </w:r>
          </w:p>
        </w:tc>
      </w:tr>
      <w:tr w:rsidR="005E70EC" w:rsidRPr="005E70EC" w:rsidTr="005E70EC">
        <w:trPr>
          <w:trHeight w:val="702"/>
        </w:trPr>
        <w:tc>
          <w:tcPr>
            <w:tcW w:w="27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Мероприятие 1.5 "Организация  прочих мероприятий по благоустройству территории поселения"</w:t>
            </w:r>
          </w:p>
        </w:tc>
      </w:tr>
      <w:tr w:rsidR="005E70EC" w:rsidRPr="005E70EC" w:rsidTr="005E70EC">
        <w:trPr>
          <w:trHeight w:val="784"/>
        </w:trPr>
        <w:tc>
          <w:tcPr>
            <w:tcW w:w="27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Мероприятие 1.6 "Содействие развитию социальной и инженерной инфраструктуры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сельского поселения".</w:t>
            </w:r>
          </w:p>
        </w:tc>
      </w:tr>
      <w:tr w:rsidR="005E70EC" w:rsidRPr="005E70EC" w:rsidTr="005E70EC">
        <w:trPr>
          <w:trHeight w:val="2073"/>
        </w:trPr>
        <w:tc>
          <w:tcPr>
            <w:tcW w:w="27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718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безопасных и благоприятных условий проживания граждан, повышение качества предоставляемых коммунальных услуг. 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Создание наиболее благоприятной и комфортной среды обитания жителей поселения, а также максимально возможное снижение экологического загрязнения поселка путем озеленения его территории. 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Содержание мест захоронений.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Приведение в  надлежащее состояние внешнего облика военно-мемориальных объектов, расположенных на территории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и создание условий по их сохранности.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Оказание услуг по водоснабжению в соответствие с действующими нормативными требованиями.</w:t>
            </w:r>
          </w:p>
        </w:tc>
      </w:tr>
      <w:tr w:rsidR="005E70EC" w:rsidRPr="005E70EC" w:rsidTr="005E70EC">
        <w:trPr>
          <w:trHeight w:val="313"/>
        </w:trPr>
        <w:tc>
          <w:tcPr>
            <w:tcW w:w="27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1600"/>
        </w:trPr>
        <w:tc>
          <w:tcPr>
            <w:tcW w:w="27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686"/>
        </w:trPr>
        <w:tc>
          <w:tcPr>
            <w:tcW w:w="27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подпрограммы муниципальной программы</w:t>
            </w:r>
          </w:p>
        </w:tc>
        <w:tc>
          <w:tcPr>
            <w:tcW w:w="718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реконструкцию озеленения;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устройство газонов и цветников;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размещение элементов и малых архитектурных форм детских спортивно-игровых площадок;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обустройство мест сбора мусора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величение объема зеленых насаждений в поселке; 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реконструкция парка и благоустройство улиц поселения; 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применение современных дизайнерских разработок в благоустройстве; 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организация уличного освещения;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приведение в нормативное состояние уличного освещения;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обеспечение надежности и долговечности сетей уличного освещения;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проведение работ по ремонту, восстановлению и благоустройству территорий военно-мемориальных объектов, расположенных на территории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реконструкция и строительство систем водопроводного хозяйства, снижение аварийности;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реконструкция и строительство объектов водоснабжения;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внедрение систем очистки, 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строительство новых мощностей для обеспечения услугами по водоснабжению и водоотведению в достаточном объеме существующих и планируемых потребителей</w:t>
            </w:r>
          </w:p>
        </w:tc>
      </w:tr>
      <w:tr w:rsidR="005E70EC" w:rsidRPr="005E70EC" w:rsidTr="005E70EC">
        <w:trPr>
          <w:trHeight w:val="343"/>
        </w:trPr>
        <w:tc>
          <w:tcPr>
            <w:tcW w:w="2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686"/>
        </w:trPr>
        <w:tc>
          <w:tcPr>
            <w:tcW w:w="2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1028"/>
        </w:trPr>
        <w:tc>
          <w:tcPr>
            <w:tcW w:w="2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686"/>
        </w:trPr>
        <w:tc>
          <w:tcPr>
            <w:tcW w:w="2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343"/>
        </w:trPr>
        <w:tc>
          <w:tcPr>
            <w:tcW w:w="2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2970"/>
        </w:trPr>
        <w:tc>
          <w:tcPr>
            <w:tcW w:w="2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1028"/>
        </w:trPr>
        <w:tc>
          <w:tcPr>
            <w:tcW w:w="27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целевые показатели и индикаторы подпрограммы муниципальной программы</w:t>
            </w:r>
          </w:p>
        </w:tc>
        <w:tc>
          <w:tcPr>
            <w:tcW w:w="718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исполнения плановых назначений по расходам на реализацию подпрограммы , 100%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Доля протяженности освещенных частей улиц, проездов, к их общей протяженности на конец отчетного года, 100%;</w:t>
            </w:r>
          </w:p>
        </w:tc>
      </w:tr>
      <w:tr w:rsidR="005E70EC" w:rsidRPr="005E70EC" w:rsidTr="005E70EC">
        <w:trPr>
          <w:trHeight w:val="686"/>
        </w:trPr>
        <w:tc>
          <w:tcPr>
            <w:tcW w:w="2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686"/>
        </w:trPr>
        <w:tc>
          <w:tcPr>
            <w:tcW w:w="278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реализации подпрограммы </w:t>
            </w: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718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постоянной основе 2024 – 2029 годы</w:t>
            </w:r>
          </w:p>
        </w:tc>
      </w:tr>
      <w:tr w:rsidR="005E70EC" w:rsidRPr="005E70EC" w:rsidTr="005E70EC">
        <w:trPr>
          <w:trHeight w:val="359"/>
        </w:trPr>
        <w:tc>
          <w:tcPr>
            <w:tcW w:w="27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1371"/>
        </w:trPr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Объемы и источники финансирования подпрограммы муниципальной программы, тыс. руб. </w:t>
            </w:r>
          </w:p>
        </w:tc>
        <w:tc>
          <w:tcPr>
            <w:tcW w:w="71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Объем бюджетных ассигнований на реализацию подпрограммы составляет  </w:t>
            </w:r>
            <w:r w:rsid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4961,2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тыс. руб. в том числе местный бюджет – </w:t>
            </w:r>
            <w:r w:rsid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2197,5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ублей, областной бюджет – </w:t>
            </w:r>
            <w:r w:rsid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2763,7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тыс.рублей, федеральный бюджет- 0,0 тыс.рублей.  Объем бюджетных ассигнований на реализацию подпрограммы по годам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5E70EC" w:rsidRPr="005E70EC" w:rsidTr="005E70EC">
        <w:trPr>
          <w:trHeight w:val="1032"/>
        </w:trPr>
        <w:tc>
          <w:tcPr>
            <w:tcW w:w="27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5E70EC" w:rsidRPr="005E70EC" w:rsidTr="005E70EC">
        <w:trPr>
          <w:trHeight w:val="353"/>
        </w:trPr>
        <w:tc>
          <w:tcPr>
            <w:tcW w:w="27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53"/>
        </w:trPr>
        <w:tc>
          <w:tcPr>
            <w:tcW w:w="27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53"/>
        </w:trPr>
        <w:tc>
          <w:tcPr>
            <w:tcW w:w="27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1529,4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53"/>
        </w:trPr>
        <w:tc>
          <w:tcPr>
            <w:tcW w:w="27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53"/>
        </w:trPr>
        <w:tc>
          <w:tcPr>
            <w:tcW w:w="27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53"/>
        </w:trPr>
        <w:tc>
          <w:tcPr>
            <w:tcW w:w="27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53"/>
        </w:trPr>
        <w:tc>
          <w:tcPr>
            <w:tcW w:w="27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4961,2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00"/>
        </w:trPr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1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инфраструктуры, физкультуры и массового спорта, повышение улучшения жизненного уровня жителей поселения</w:t>
            </w:r>
          </w:p>
        </w:tc>
      </w:tr>
      <w:tr w:rsidR="005E70EC" w:rsidRPr="005E70EC" w:rsidTr="005E70EC">
        <w:trPr>
          <w:trHeight w:val="300"/>
        </w:trPr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784"/>
        </w:trPr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70EC" w:rsidRDefault="005E70EC"/>
    <w:tbl>
      <w:tblPr>
        <w:tblW w:w="10050" w:type="dxa"/>
        <w:tblInd w:w="98" w:type="dxa"/>
        <w:tblLook w:val="04A0" w:firstRow="1" w:lastRow="0" w:firstColumn="1" w:lastColumn="0" w:noHBand="0" w:noVBand="1"/>
      </w:tblPr>
      <w:tblGrid>
        <w:gridCol w:w="2818"/>
        <w:gridCol w:w="2317"/>
        <w:gridCol w:w="808"/>
        <w:gridCol w:w="1166"/>
        <w:gridCol w:w="1326"/>
        <w:gridCol w:w="1615"/>
      </w:tblGrid>
      <w:tr w:rsidR="005E70EC" w:rsidRPr="005E70EC" w:rsidTr="005E70EC">
        <w:trPr>
          <w:trHeight w:val="352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</w:t>
            </w:r>
          </w:p>
        </w:tc>
      </w:tr>
      <w:tr w:rsidR="005E70EC" w:rsidRPr="005E70EC" w:rsidTr="005E70EC">
        <w:trPr>
          <w:trHeight w:val="1922"/>
        </w:trPr>
        <w:tc>
          <w:tcPr>
            <w:tcW w:w="1005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                                                                                                                                                         подпрограммы 2  «Развитие социальной инфраструктуры</w:t>
            </w: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в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Переваленском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сельском поселении»</w:t>
            </w:r>
          </w:p>
        </w:tc>
      </w:tr>
      <w:tr w:rsidR="005E70EC" w:rsidRPr="005E70EC" w:rsidTr="005E70EC">
        <w:trPr>
          <w:trHeight w:val="1027"/>
        </w:trPr>
        <w:tc>
          <w:tcPr>
            <w:tcW w:w="2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 подпрограммы муниципальной программы</w:t>
            </w:r>
          </w:p>
        </w:tc>
        <w:tc>
          <w:tcPr>
            <w:tcW w:w="72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5E70EC" w:rsidRPr="005E70EC" w:rsidTr="005E70EC">
        <w:trPr>
          <w:trHeight w:val="690"/>
        </w:trPr>
        <w:tc>
          <w:tcPr>
            <w:tcW w:w="28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мероприятия, входящие в состав подпрограммы муниципальной программы</w:t>
            </w:r>
          </w:p>
        </w:tc>
        <w:tc>
          <w:tcPr>
            <w:tcW w:w="72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Мероприятие 2.1. «Строительство и реконструкция объектов инфраструктуры»</w:t>
            </w: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Мероприятие 2.2. «Организация содействия занятости населения»</w:t>
            </w: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Мероприятие 2.3. «Подготовка проектно-сметных документаций для развития социальной и инженерной инфраструктуры»</w:t>
            </w: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Мероприятие 2.4. " Мероприятия в области градостроительной деятельности"</w:t>
            </w:r>
          </w:p>
        </w:tc>
      </w:tr>
      <w:tr w:rsidR="005E70EC" w:rsidRPr="005E70EC" w:rsidTr="005E70EC">
        <w:trPr>
          <w:trHeight w:val="631"/>
        </w:trPr>
        <w:tc>
          <w:tcPr>
            <w:tcW w:w="28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719"/>
        </w:trPr>
        <w:tc>
          <w:tcPr>
            <w:tcW w:w="28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1863"/>
        </w:trPr>
        <w:tc>
          <w:tcPr>
            <w:tcW w:w="28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72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инфраструктуры, физкультуры и массового спорта, повышение улучшения жизненного уровня жителей поселения, занятость населения в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Переваленском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сельском поселении, градостроительная деятельность в поселении</w:t>
            </w:r>
          </w:p>
        </w:tc>
      </w:tr>
      <w:tr w:rsidR="005E70EC" w:rsidRPr="005E70EC" w:rsidTr="005E70EC">
        <w:trPr>
          <w:trHeight w:val="276"/>
        </w:trPr>
        <w:tc>
          <w:tcPr>
            <w:tcW w:w="28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616"/>
        </w:trPr>
        <w:tc>
          <w:tcPr>
            <w:tcW w:w="2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подпрограммы муниципальной программы</w:t>
            </w:r>
          </w:p>
        </w:tc>
        <w:tc>
          <w:tcPr>
            <w:tcW w:w="72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Безопасность, качество и эффективность использования населением объектов инфраструктуры поселения, сбалансированное, перспективное развитие социальной инфраструктуры поселения, в соответствии с установленными потребностями в объектах социальной инфраструктуры поселения, достижение расчетного уровня обеспеченности населения услугами в областях образования, здравоохранения физической культуры и массового спорта и культуры в соответствии с нормативами градостроительного проектирования поселения, эффективность функционирования действующей социальной инфраструктур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снижение уровня безработицы, обеспечение выдачи разрешений на ввод объектов в эксплуатацию при осуществлении строительства, реконструкции, капитального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сторительства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расположенного на территории поселения.</w:t>
            </w:r>
          </w:p>
        </w:tc>
      </w:tr>
      <w:tr w:rsidR="005E70EC" w:rsidRPr="005E70EC" w:rsidTr="005E70EC">
        <w:trPr>
          <w:trHeight w:val="308"/>
        </w:trPr>
        <w:tc>
          <w:tcPr>
            <w:tcW w:w="2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616"/>
        </w:trPr>
        <w:tc>
          <w:tcPr>
            <w:tcW w:w="2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924"/>
        </w:trPr>
        <w:tc>
          <w:tcPr>
            <w:tcW w:w="2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616"/>
        </w:trPr>
        <w:tc>
          <w:tcPr>
            <w:tcW w:w="2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308"/>
        </w:trPr>
        <w:tc>
          <w:tcPr>
            <w:tcW w:w="2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543"/>
        </w:trPr>
        <w:tc>
          <w:tcPr>
            <w:tcW w:w="2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924"/>
        </w:trPr>
        <w:tc>
          <w:tcPr>
            <w:tcW w:w="2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целевые показатели и индикаторы подпрограммы муниципальной программы</w:t>
            </w:r>
          </w:p>
        </w:tc>
        <w:tc>
          <w:tcPr>
            <w:tcW w:w="72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исполнения плановых назначений по расходам на реализацию подпрограммы , 100%.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Количество введенных в эксплуатацию спортивных объектов; количество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отремонтированных зданий культуры (библиотека, СДК).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Доля протяженности освещенных частей улиц, проездов, к их общей протяженности на конец отчетного года, 100%;</w:t>
            </w:r>
          </w:p>
        </w:tc>
      </w:tr>
      <w:tr w:rsidR="005E70EC" w:rsidRPr="005E70EC" w:rsidTr="005E70EC">
        <w:trPr>
          <w:trHeight w:val="616"/>
        </w:trPr>
        <w:tc>
          <w:tcPr>
            <w:tcW w:w="2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616"/>
        </w:trPr>
        <w:tc>
          <w:tcPr>
            <w:tcW w:w="28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 подпрограммы муниципальной программы</w:t>
            </w:r>
          </w:p>
        </w:tc>
        <w:tc>
          <w:tcPr>
            <w:tcW w:w="72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 2024 — 2029 годы</w:t>
            </w:r>
          </w:p>
        </w:tc>
      </w:tr>
      <w:tr w:rsidR="005E70EC" w:rsidRPr="005E70EC" w:rsidTr="005E70EC">
        <w:trPr>
          <w:trHeight w:val="323"/>
        </w:trPr>
        <w:tc>
          <w:tcPr>
            <w:tcW w:w="28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1570"/>
        </w:trPr>
        <w:tc>
          <w:tcPr>
            <w:tcW w:w="28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Объемы и источники финансирования подпрограммы муниципальной программы, тыс. руб. </w:t>
            </w:r>
          </w:p>
        </w:tc>
        <w:tc>
          <w:tcPr>
            <w:tcW w:w="72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 бюджетных ассигнований на реализацию подпрограммы составляет </w:t>
            </w:r>
            <w:r w:rsid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 в том числе местный бюджет – </w:t>
            </w:r>
            <w:r w:rsid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ублей, областной бюджет – </w:t>
            </w:r>
            <w:r w:rsid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10,9 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тыс.рублей, федеральный бюджет – 0,0 тыс.рублей.  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Объем бюджетных ассигнований на реализацию подпрограммы по годам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5E70EC" w:rsidRPr="005E70EC" w:rsidTr="005E70EC">
        <w:trPr>
          <w:trHeight w:val="927"/>
        </w:trPr>
        <w:tc>
          <w:tcPr>
            <w:tcW w:w="28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5E70EC" w:rsidRPr="005E70EC" w:rsidTr="005E70EC">
        <w:trPr>
          <w:trHeight w:val="317"/>
        </w:trPr>
        <w:tc>
          <w:tcPr>
            <w:tcW w:w="28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7"/>
        </w:trPr>
        <w:tc>
          <w:tcPr>
            <w:tcW w:w="28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7"/>
        </w:trPr>
        <w:tc>
          <w:tcPr>
            <w:tcW w:w="28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7"/>
        </w:trPr>
        <w:tc>
          <w:tcPr>
            <w:tcW w:w="28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7"/>
        </w:trPr>
        <w:tc>
          <w:tcPr>
            <w:tcW w:w="28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7"/>
        </w:trPr>
        <w:tc>
          <w:tcPr>
            <w:tcW w:w="28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7"/>
        </w:trPr>
        <w:tc>
          <w:tcPr>
            <w:tcW w:w="28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276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Ожидаемые конечные результаты реализации </w:t>
            </w: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72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социальной инфраструктуры, образования,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здравоохранения, культуры, физкультуры и массового спорта. 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Снижение безработицы на рынке труда, организация общественных работ, организация временного трудоустройства безработных граждан, испытывающих трудности в поиске работы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проектно-сметных документаций для развития социальной и инженерной инфраструктуры»</w:t>
            </w:r>
          </w:p>
        </w:tc>
      </w:tr>
      <w:tr w:rsidR="005E70EC" w:rsidRPr="005E70EC" w:rsidTr="005E70EC">
        <w:trPr>
          <w:trHeight w:val="276"/>
        </w:trPr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2039"/>
        </w:trPr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70EC" w:rsidRDefault="005E70EC"/>
    <w:p w:rsidR="00B770AF" w:rsidRDefault="00B770AF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tbl>
      <w:tblPr>
        <w:tblW w:w="10288" w:type="dxa"/>
        <w:tblInd w:w="98" w:type="dxa"/>
        <w:tblLook w:val="04A0" w:firstRow="1" w:lastRow="0" w:firstColumn="1" w:lastColumn="0" w:noHBand="0" w:noVBand="1"/>
      </w:tblPr>
      <w:tblGrid>
        <w:gridCol w:w="2885"/>
        <w:gridCol w:w="2488"/>
        <w:gridCol w:w="808"/>
        <w:gridCol w:w="1166"/>
        <w:gridCol w:w="1326"/>
        <w:gridCol w:w="1615"/>
      </w:tblGrid>
      <w:tr w:rsidR="005E70EC" w:rsidRPr="005E70EC" w:rsidTr="005E70EC">
        <w:trPr>
          <w:trHeight w:val="363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3</w:t>
            </w:r>
          </w:p>
        </w:tc>
      </w:tr>
      <w:tr w:rsidR="005E70EC" w:rsidRPr="005E70EC" w:rsidTr="005E70EC">
        <w:trPr>
          <w:trHeight w:val="1802"/>
        </w:trPr>
        <w:tc>
          <w:tcPr>
            <w:tcW w:w="1028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ПАСПОРТ                                                                                                                                                         подпрограммы 3 «Защита населения и территории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от чрезвычайных ситуаций, обеспечение пожарной безопасности и безопасности людей на объектах» </w:t>
            </w:r>
          </w:p>
        </w:tc>
      </w:tr>
      <w:tr w:rsidR="005E70EC" w:rsidRPr="005E70EC" w:rsidTr="005E70EC">
        <w:trPr>
          <w:trHeight w:val="106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 подпрограммы муниципальной программы</w:t>
            </w:r>
          </w:p>
        </w:tc>
        <w:tc>
          <w:tcPr>
            <w:tcW w:w="74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5E70EC" w:rsidRPr="005E70EC" w:rsidTr="005E70EC">
        <w:trPr>
          <w:trHeight w:val="712"/>
        </w:trPr>
        <w:tc>
          <w:tcPr>
            <w:tcW w:w="28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мероприятия, входящие в состав подпрограммы муниципальной программы</w:t>
            </w:r>
          </w:p>
        </w:tc>
        <w:tc>
          <w:tcPr>
            <w:tcW w:w="740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Мероприятие 3.1. «Обеспечение защиты населения и территории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сельского поселения от чрезвычайных ситуаций природного и техногенного характера, осуществление гражданской обороны».</w:t>
            </w:r>
          </w:p>
        </w:tc>
      </w:tr>
      <w:tr w:rsidR="005E70EC" w:rsidRPr="005E70EC" w:rsidTr="005E70EC">
        <w:trPr>
          <w:trHeight w:val="651"/>
        </w:trPr>
        <w:tc>
          <w:tcPr>
            <w:tcW w:w="28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318"/>
        </w:trPr>
        <w:tc>
          <w:tcPr>
            <w:tcW w:w="28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1514"/>
        </w:trPr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7403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комплексной безопасности населения и территории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</w:tr>
      <w:tr w:rsidR="005E70EC" w:rsidRPr="005E70EC" w:rsidTr="005E70EC">
        <w:trPr>
          <w:trHeight w:val="636"/>
        </w:trPr>
        <w:tc>
          <w:tcPr>
            <w:tcW w:w="28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подпрограммы муниципальной программы</w:t>
            </w:r>
          </w:p>
        </w:tc>
        <w:tc>
          <w:tcPr>
            <w:tcW w:w="740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 оповещения населения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развитие систем информирования населения;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развитие систем мониторинга и прогнозирования ЧС;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развитие материально-технической базы аварийно-спасательной службы Воронежской области;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развитие материально-технической базы противопожарной службы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</w:tc>
      </w:tr>
      <w:tr w:rsidR="005E70EC" w:rsidRPr="005E70EC" w:rsidTr="005E70EC">
        <w:trPr>
          <w:trHeight w:val="318"/>
        </w:trPr>
        <w:tc>
          <w:tcPr>
            <w:tcW w:w="28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636"/>
        </w:trPr>
        <w:tc>
          <w:tcPr>
            <w:tcW w:w="28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954"/>
        </w:trPr>
        <w:tc>
          <w:tcPr>
            <w:tcW w:w="28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279"/>
        </w:trPr>
        <w:tc>
          <w:tcPr>
            <w:tcW w:w="28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954"/>
        </w:trPr>
        <w:tc>
          <w:tcPr>
            <w:tcW w:w="2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целевые показатели и индикаторы подпрограммы муниципальной программы</w:t>
            </w:r>
          </w:p>
        </w:tc>
        <w:tc>
          <w:tcPr>
            <w:tcW w:w="740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исполнения плановых назначений по расходам на реализацию подпрограммы , 100%.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Доля протяженности освещенных частей улиц, проездов, к их общей протяженности на конец отчетного года, 100%;</w:t>
            </w:r>
          </w:p>
        </w:tc>
      </w:tr>
      <w:tr w:rsidR="005E70EC" w:rsidRPr="005E70EC" w:rsidTr="005E70EC">
        <w:trPr>
          <w:trHeight w:val="636"/>
        </w:trPr>
        <w:tc>
          <w:tcPr>
            <w:tcW w:w="2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636"/>
        </w:trPr>
        <w:tc>
          <w:tcPr>
            <w:tcW w:w="288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 подпрограммы муниципальной программы</w:t>
            </w:r>
          </w:p>
        </w:tc>
        <w:tc>
          <w:tcPr>
            <w:tcW w:w="740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 2024 – 2029 годы</w:t>
            </w:r>
          </w:p>
        </w:tc>
      </w:tr>
      <w:tr w:rsidR="005E70EC" w:rsidRPr="005E70EC" w:rsidTr="005E70EC">
        <w:trPr>
          <w:trHeight w:val="333"/>
        </w:trPr>
        <w:tc>
          <w:tcPr>
            <w:tcW w:w="288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2211"/>
        </w:trPr>
        <w:tc>
          <w:tcPr>
            <w:tcW w:w="28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Объемы и источники финансирования подпрограммы муниципальной программы, тыс. руб. </w:t>
            </w:r>
          </w:p>
        </w:tc>
        <w:tc>
          <w:tcPr>
            <w:tcW w:w="74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 бюджетных ассигнований на реализацию подпрограммы составляет 1,0  тыс. руб. в том числе местный бюджет –1,0 тыс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ублей, областной бюджет -0,0тыс.рублей, федеральный бюджет – 0,0 тыс.рублей.  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Объем бюджетных ассигнований на реализацию подпрограммы по годам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Объем бюджетных ассигнований на реализацию подпрограммы по годам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5E70EC" w:rsidRPr="005E70EC" w:rsidTr="005E70EC">
        <w:trPr>
          <w:trHeight w:val="957"/>
        </w:trPr>
        <w:tc>
          <w:tcPr>
            <w:tcW w:w="28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5E70EC" w:rsidRPr="005E70EC" w:rsidTr="005E70EC">
        <w:trPr>
          <w:trHeight w:val="327"/>
        </w:trPr>
        <w:tc>
          <w:tcPr>
            <w:tcW w:w="28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27"/>
        </w:trPr>
        <w:tc>
          <w:tcPr>
            <w:tcW w:w="28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27"/>
        </w:trPr>
        <w:tc>
          <w:tcPr>
            <w:tcW w:w="28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27"/>
        </w:trPr>
        <w:tc>
          <w:tcPr>
            <w:tcW w:w="28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27"/>
        </w:trPr>
        <w:tc>
          <w:tcPr>
            <w:tcW w:w="28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27"/>
        </w:trPr>
        <w:tc>
          <w:tcPr>
            <w:tcW w:w="28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27"/>
        </w:trPr>
        <w:tc>
          <w:tcPr>
            <w:tcW w:w="28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5"/>
        </w:trPr>
        <w:tc>
          <w:tcPr>
            <w:tcW w:w="28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E70EC" w:rsidRPr="005E70EC" w:rsidTr="005E70EC">
        <w:trPr>
          <w:trHeight w:val="291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4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подпрограммы позволит достичь следующих результатов: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 Снижение пожарной безопасности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улучшение противопожарного состояния объектов на территории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2.Увеличение количества населенных пунктов в зонах риска возникновения ЧС, оборудованных системами оповещения;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Доведение охвата населения области системами информирования  к 2026г. до 19 тыс. человек;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Совершенствование правового регулирования в области обеспечения безопасности людей на водных объектах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</w:t>
            </w:r>
            <w:proofErr w:type="gram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дравоохранения, культуры, физкультуры и массового спорта. Снижение безработицы на рынке труда, организация общественных работ, организация временного трудоустройства безработных граждан, испытывающих трудности в поиске работы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проектно-сметных документаций для развития социальной и инженерной инфраструктуры»</w:t>
            </w:r>
          </w:p>
        </w:tc>
      </w:tr>
      <w:tr w:rsidR="005E70EC" w:rsidRPr="005E70EC" w:rsidTr="005E70EC">
        <w:trPr>
          <w:trHeight w:val="291"/>
        </w:trPr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291"/>
        </w:trPr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291"/>
        </w:trPr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1545"/>
        </w:trPr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tbl>
      <w:tblPr>
        <w:tblW w:w="10150" w:type="dxa"/>
        <w:tblInd w:w="98" w:type="dxa"/>
        <w:tblLook w:val="04A0" w:firstRow="1" w:lastRow="0" w:firstColumn="1" w:lastColumn="0" w:noHBand="0" w:noVBand="1"/>
      </w:tblPr>
      <w:tblGrid>
        <w:gridCol w:w="2846"/>
        <w:gridCol w:w="2201"/>
        <w:gridCol w:w="996"/>
        <w:gridCol w:w="1166"/>
        <w:gridCol w:w="1326"/>
        <w:gridCol w:w="1615"/>
      </w:tblGrid>
      <w:tr w:rsidR="005E70EC" w:rsidRPr="005E70EC" w:rsidTr="005E70EC">
        <w:trPr>
          <w:trHeight w:val="3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4</w:t>
            </w:r>
          </w:p>
        </w:tc>
      </w:tr>
      <w:tr w:rsidR="005E70EC" w:rsidRPr="005E70EC" w:rsidTr="005E70EC">
        <w:trPr>
          <w:trHeight w:val="1781"/>
        </w:trPr>
        <w:tc>
          <w:tcPr>
            <w:tcW w:w="10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ПАСПОРТ                                                                                                                                                         подпрограммы 4 «Финансовое обеспечение передаваемых и переданных полномочий» </w:t>
            </w:r>
          </w:p>
        </w:tc>
      </w:tr>
      <w:tr w:rsidR="005E70EC" w:rsidRPr="005E70EC" w:rsidTr="005E70EC">
        <w:trPr>
          <w:trHeight w:val="1048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 подпрограммы муниципальной программы</w:t>
            </w:r>
          </w:p>
        </w:tc>
        <w:tc>
          <w:tcPr>
            <w:tcW w:w="73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5E70EC" w:rsidRPr="005E70EC" w:rsidTr="005E70EC">
        <w:trPr>
          <w:trHeight w:val="1916"/>
        </w:trPr>
        <w:tc>
          <w:tcPr>
            <w:tcW w:w="284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мероприятия, входящие в состав подпрограммы муниципальной программы</w:t>
            </w:r>
          </w:p>
        </w:tc>
        <w:tc>
          <w:tcPr>
            <w:tcW w:w="730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Мероприятие 4.1 «Финансовое обеспечение полномочий по культуре, кинематографии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сельского поселения»</w:t>
            </w: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Мероприятие 4.2 «Финансовое обеспечение полномочий по градостроительной деятельности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сельского поселения»</w:t>
            </w: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Мероприятие 4.3 «Исполнение полномочий по  мобилизационной и вневойсковой подготовке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сельского поселения"</w:t>
            </w: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 Мероприятие 4.4 «Финансовое обеспечение полномочий по  осуществлению внешнего муниципального контроля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сельского поселения»</w:t>
            </w: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Мероприятие 4.5 "Осуществление части полномочий, передаваемых по соглашению от органов местного самоуправления муниципального</w:t>
            </w:r>
            <w:proofErr w:type="gramEnd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района по капитальному ремонту, ремонту и содержанию автомобильных дорог общего пользования местного значения и искусственных сооружений на них" </w:t>
            </w: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Мероприятие 4.6 "Финансовое обеспечение полномочий по другим общегосударственным вопросам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сельского поселения"      Финансирование мероприятий подпрограммы осуществляется, в том числе за счет межбюджетных трансфертов, поступивших из бюджета Подгоренского муниципального района.</w:t>
            </w:r>
          </w:p>
        </w:tc>
      </w:tr>
      <w:tr w:rsidR="005E70EC" w:rsidRPr="005E70EC" w:rsidTr="005E70EC">
        <w:trPr>
          <w:trHeight w:val="644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4311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1362"/>
        </w:trPr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 подпрограммы муниципальной программы</w:t>
            </w:r>
          </w:p>
        </w:tc>
        <w:tc>
          <w:tcPr>
            <w:tcW w:w="7302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исполнения в полном объеме и в соответствии с заключенными соглашениями передаваемых и переданных полномочий Берёзовского сельского поселения. </w:t>
            </w:r>
          </w:p>
        </w:tc>
      </w:tr>
      <w:tr w:rsidR="005E70EC" w:rsidRPr="005E70EC" w:rsidTr="005E70EC">
        <w:trPr>
          <w:trHeight w:val="958"/>
        </w:trPr>
        <w:tc>
          <w:tcPr>
            <w:tcW w:w="2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подпрограммы муниципальной программы</w:t>
            </w:r>
          </w:p>
        </w:tc>
        <w:tc>
          <w:tcPr>
            <w:tcW w:w="730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Обеспечение содержания кадровых ресурсов; 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Обеспечение  поддержки и создание условий для совершенствования народного творчества;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Сохранение и пополнение библиотечных фондов поселения;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Создание условий для организации досуга и обеспечения жителей  поселения услугами учреждения культуры;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5. Организация и  проведение культурно-массовых мероприятий;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Материально-техническое обеспечение  деятельности учреждений  культуры поселения;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 Привлечение населения к активному участию в культурной жизни;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 Обеспечение утверждения подготовленной на основе генерального плана документации по планировке территории;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9. Обеспечение выдачи разрешений на строительство;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10. Обеспечение выдачи разрешений на ввод объектов в эксплуатацию при осуществлении строительства, реконструкции, капитального ремонта объектов, капитального строительства, расположенных на территории поселения;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11. Организация и проведение мероприятий по обеспечению мобилизационной и вневойсковой подготовке.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12.Обеспечение необходимых мероприятий по осуществлению внешнего муниципального контроля;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13. Расширение сети автомобильных дорог общего пользования местного значения с твёрдым покрытием на территории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14.Содержание автомобильных дорог общего пользования на уровне, допустимом нормативами, для обеспечения их сохранности;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15. Ремонт автомобильных дорог общего пользования, находящихся в неудовлетворительном и аварийном состоянии;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16.Повышение уровня обустройства автомобильных дорог общего пользования.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5E70EC" w:rsidRPr="005E70EC" w:rsidTr="005E70EC">
        <w:trPr>
          <w:trHeight w:val="314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629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943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8173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314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554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943"/>
        </w:trPr>
        <w:tc>
          <w:tcPr>
            <w:tcW w:w="2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целевые показатели и индикаторы </w:t>
            </w: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подпрограммы муниципальной программы</w:t>
            </w:r>
          </w:p>
        </w:tc>
        <w:tc>
          <w:tcPr>
            <w:tcW w:w="730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Соотношение фактического размера перечисленных межбюджетных трансфертов на осуществление переданных полномочий к их плановому значению, предусмотренному соглашением 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администраций и (или) св</w:t>
            </w:r>
            <w:r w:rsid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одной бюджетной росписью, 100% 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исполнения плановых назначений по расходам на реализацию подпрограммы , 100%.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Доля протяженности освещенных частей улиц, проездов, к их общей протяженности на конец отчетного года, 100%;</w:t>
            </w:r>
          </w:p>
        </w:tc>
      </w:tr>
      <w:tr w:rsidR="005E70EC" w:rsidRPr="005E70EC" w:rsidTr="005E70EC">
        <w:trPr>
          <w:trHeight w:val="629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629"/>
        </w:trPr>
        <w:tc>
          <w:tcPr>
            <w:tcW w:w="28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Сроки реализации подпрограммы муниципальной программы</w:t>
            </w:r>
          </w:p>
        </w:tc>
        <w:tc>
          <w:tcPr>
            <w:tcW w:w="730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  2024 — 2029 годы</w:t>
            </w:r>
          </w:p>
        </w:tc>
      </w:tr>
      <w:tr w:rsidR="005E70EC" w:rsidRPr="005E70EC" w:rsidTr="005E70EC">
        <w:trPr>
          <w:trHeight w:val="329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2185"/>
        </w:trPr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Объемы и источники финансирования подпрограммы муниципальной программы, тыс. руб. </w:t>
            </w:r>
          </w:p>
        </w:tc>
        <w:tc>
          <w:tcPr>
            <w:tcW w:w="7302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 бюджетных ассигнований на реализацию подпрограммы составляет </w:t>
            </w:r>
            <w:r w:rsid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42612,4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 в том числе местный бюджет – </w:t>
            </w:r>
            <w:r w:rsidR="00EC1C0D"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15161,3</w:t>
            </w:r>
            <w:r w:rsid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ублей, областной бюджет- </w:t>
            </w:r>
            <w:r w:rsidR="00EC1C0D"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26041,4</w:t>
            </w:r>
            <w:r w:rsid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тыс.рублей, федеральный бюджет – </w:t>
            </w:r>
            <w:r w:rsidR="00EC1C0D"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1409,7</w:t>
            </w:r>
            <w:r w:rsid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тыс.рублей. Объем бюджетных ассигнований на реализацию подпрограммы по годам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5E70EC" w:rsidRPr="005E70EC" w:rsidTr="005E70EC">
        <w:trPr>
          <w:trHeight w:val="946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2250,4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2114,2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136,2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основным мероприятиям: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136,2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415,8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23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11189,1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2383,6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8641,4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164,1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основным мероприятиям: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164,1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23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2901,3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2677,3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224,0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основным мероприятиям: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44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23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9061,0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3011,2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249,8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основным мероприятиям: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1381,7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23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8605,3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2487,5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317,8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основным мероприятиям: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23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8605,3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2487,5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317,8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основным мероприятиям: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1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23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23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42612,4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15161,3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26041,4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1409,7</w:t>
            </w:r>
          </w:p>
        </w:tc>
      </w:tr>
      <w:tr w:rsidR="005E70EC" w:rsidRPr="005E70EC" w:rsidTr="005E70EC">
        <w:trPr>
          <w:trHeight w:val="90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E70EC" w:rsidRPr="005E70EC" w:rsidTr="005E70EC">
        <w:trPr>
          <w:trHeight w:val="287"/>
        </w:trPr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3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Стабильное и эффективное исполнение сельским поселением переданных и принятых полномочий.</w:t>
            </w:r>
          </w:p>
        </w:tc>
      </w:tr>
      <w:tr w:rsidR="005E70EC" w:rsidRPr="005E70EC" w:rsidTr="005E70EC">
        <w:trPr>
          <w:trHeight w:val="276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287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287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tbl>
      <w:tblPr>
        <w:tblW w:w="10258" w:type="dxa"/>
        <w:tblInd w:w="98" w:type="dxa"/>
        <w:tblLook w:val="04A0" w:firstRow="1" w:lastRow="0" w:firstColumn="1" w:lastColumn="0" w:noHBand="0" w:noVBand="1"/>
      </w:tblPr>
      <w:tblGrid>
        <w:gridCol w:w="2877"/>
        <w:gridCol w:w="2278"/>
        <w:gridCol w:w="996"/>
        <w:gridCol w:w="1166"/>
        <w:gridCol w:w="1326"/>
        <w:gridCol w:w="1615"/>
      </w:tblGrid>
      <w:tr w:rsidR="005E70EC" w:rsidRPr="005E70EC" w:rsidTr="005E70EC">
        <w:trPr>
          <w:trHeight w:val="363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5</w:t>
            </w:r>
          </w:p>
        </w:tc>
      </w:tr>
      <w:tr w:rsidR="005E70EC" w:rsidRPr="005E70EC" w:rsidTr="005E70EC">
        <w:trPr>
          <w:trHeight w:val="1800"/>
        </w:trPr>
        <w:tc>
          <w:tcPr>
            <w:tcW w:w="10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ПАСПОРТ                                                                                                                                                         подпрограммы 5 «Обеспечение деятельности администрации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Подгоренского муниципального района Воронежской области»</w:t>
            </w:r>
          </w:p>
        </w:tc>
      </w:tr>
      <w:tr w:rsidR="005E70EC" w:rsidRPr="005E70EC" w:rsidTr="005E70EC">
        <w:trPr>
          <w:trHeight w:val="1059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 подпрограммы муниципальной программы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5E70EC" w:rsidRPr="005E70EC" w:rsidTr="005E70EC">
        <w:trPr>
          <w:trHeight w:val="1558"/>
        </w:trPr>
        <w:tc>
          <w:tcPr>
            <w:tcW w:w="2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мероприятия, входящие в состав подпрограммы муниципальной программы</w:t>
            </w:r>
          </w:p>
        </w:tc>
        <w:tc>
          <w:tcPr>
            <w:tcW w:w="73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Мероприятие 5.1 «Финансовое обеспечение деятельности главы администрации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сельского поселения».</w:t>
            </w: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Мероприятие 5.2 «Финансовое обеспечение  деятельности администрации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сельского поселения».</w:t>
            </w: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Мероприятие 5.3 «Финансовое обеспечение выполнения других обязательств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сельского поселения». </w:t>
            </w:r>
          </w:p>
        </w:tc>
      </w:tr>
      <w:tr w:rsidR="005E70EC" w:rsidRPr="005E70EC" w:rsidTr="005E70EC">
        <w:trPr>
          <w:trHeight w:val="651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333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1180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эффективного и бесперебойного функционирования администрации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поселения. </w:t>
            </w:r>
          </w:p>
        </w:tc>
      </w:tr>
      <w:tr w:rsidR="005E70EC" w:rsidRPr="005E70EC" w:rsidTr="005E70EC">
        <w:trPr>
          <w:trHeight w:val="635"/>
        </w:trPr>
        <w:tc>
          <w:tcPr>
            <w:tcW w:w="2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подпрограммы муниципальной программы</w:t>
            </w:r>
          </w:p>
        </w:tc>
        <w:tc>
          <w:tcPr>
            <w:tcW w:w="73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1.Материально-техническое обеспечение деятельности органов местного самоуправления.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2.Повышение квалификации работников органов местного самоуправления.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3.Содержание и обслуживания оборудования и помещений администрации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4.Обеспечение служебным транспортом.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5.Организация мероприятий культурно-массовой деятельности на территории поселения.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6.Обеспечение доплат  к пенсиям по выслуге лет, муниципальным служащим.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5E70EC" w:rsidRPr="005E70EC" w:rsidTr="005E70EC">
        <w:trPr>
          <w:trHeight w:val="318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635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953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278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953"/>
        </w:trPr>
        <w:tc>
          <w:tcPr>
            <w:tcW w:w="2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целевые показатели и индикаторы </w:t>
            </w: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подпрограммы муниципальной программы</w:t>
            </w:r>
          </w:p>
        </w:tc>
        <w:tc>
          <w:tcPr>
            <w:tcW w:w="73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1.Уровень исполнения плановых назначений по расходам на реализацию подпрограммы, 100%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2.Соблюдение норматива формирования расходов на оплату труда (с 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начислениями) депутатов, выборных должностных лиц местного самоуправления, осуществляющих свои полномочия на постоянной основе, муниципальных служащих в органах местного самоуправления поселений, установленных в соответствии с постановлением правительства Воронежской области от 28.03.2008 г. № 235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Доля протяженности освещенных частей улиц, проездов, к их</w:t>
            </w:r>
            <w:proofErr w:type="gram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общей протяженности на конец отчетного года, 100%;</w:t>
            </w:r>
          </w:p>
        </w:tc>
      </w:tr>
      <w:tr w:rsidR="005E70EC" w:rsidRPr="005E70EC" w:rsidTr="005E70EC">
        <w:trPr>
          <w:trHeight w:val="1241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635"/>
        </w:trPr>
        <w:tc>
          <w:tcPr>
            <w:tcW w:w="2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Сроки реализации подпрограммы муниципальной программы</w:t>
            </w:r>
          </w:p>
        </w:tc>
        <w:tc>
          <w:tcPr>
            <w:tcW w:w="73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 2024 – 2029 годы</w:t>
            </w:r>
          </w:p>
        </w:tc>
      </w:tr>
      <w:tr w:rsidR="005E70EC" w:rsidRPr="005E70EC" w:rsidTr="005E70EC">
        <w:trPr>
          <w:trHeight w:val="333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1331"/>
        </w:trPr>
        <w:tc>
          <w:tcPr>
            <w:tcW w:w="2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Объемы и источники финансирования подпрограммы муниципальной программы, тыс. руб. 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бюджетных ассигнований на реализацию подпрограммы составляет  14</w:t>
            </w:r>
            <w:r w:rsid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 в том числе местный бюджет – </w:t>
            </w:r>
            <w:r w:rsid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ублей, областной бюджет – </w:t>
            </w:r>
            <w:r w:rsid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1658,0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тыс.рублей, федеральный бюджет – 0,0 тыс.рублей.  Объем бюджетных ассигнований на реализацию подпрограммы по годам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5E70EC" w:rsidRPr="005E70EC" w:rsidTr="005E70EC">
        <w:trPr>
          <w:trHeight w:val="944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5E70EC" w:rsidRPr="005E70EC" w:rsidTr="005E70EC">
        <w:trPr>
          <w:trHeight w:val="315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2838,0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5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4661,9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3440,6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5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3364,5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3364,5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5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5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1428,2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5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1428,2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5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14888,5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5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E70EC" w:rsidRPr="005E70EC" w:rsidTr="005E70EC">
        <w:trPr>
          <w:trHeight w:val="290"/>
        </w:trPr>
        <w:tc>
          <w:tcPr>
            <w:tcW w:w="2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3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0EC" w:rsidRPr="005E70EC" w:rsidRDefault="005E70EC" w:rsidP="005E70E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стабильных выплат заработной платы работникам администрации поселения; создание условий для обеспечения эффективного и бесперебойного функционирования  администрации поселения на основе  использования материальных и финансовых ресурсов; рациональное использование  энергоресурсов, услуг связи,  ГСМ администрацией при расходовании бюджетных средств, выделенных в пределах лимита бюджетных ассигнований; сокращение неэффективных расходов бюджета.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Повышение эффективности решения вопросов местного значения на уровне поселения, повышение качества и объективности планирования бюджетных ассигнований.</w:t>
            </w:r>
          </w:p>
        </w:tc>
      </w:tr>
      <w:tr w:rsidR="005E70EC" w:rsidRPr="005E70EC" w:rsidTr="005E70EC">
        <w:trPr>
          <w:trHeight w:val="290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290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290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1952"/>
        </w:trPr>
        <w:tc>
          <w:tcPr>
            <w:tcW w:w="2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tbl>
      <w:tblPr>
        <w:tblW w:w="9918" w:type="dxa"/>
        <w:tblInd w:w="98" w:type="dxa"/>
        <w:tblLook w:val="04A0" w:firstRow="1" w:lastRow="0" w:firstColumn="1" w:lastColumn="0" w:noHBand="0" w:noVBand="1"/>
      </w:tblPr>
      <w:tblGrid>
        <w:gridCol w:w="2781"/>
        <w:gridCol w:w="2222"/>
        <w:gridCol w:w="808"/>
        <w:gridCol w:w="1166"/>
        <w:gridCol w:w="1326"/>
        <w:gridCol w:w="1615"/>
      </w:tblGrid>
      <w:tr w:rsidR="005E70EC" w:rsidRPr="005E70EC" w:rsidTr="005E70EC">
        <w:trPr>
          <w:trHeight w:val="360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70EC" w:rsidRPr="005E70EC" w:rsidRDefault="005E70EC" w:rsidP="005E7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6</w:t>
            </w:r>
          </w:p>
        </w:tc>
      </w:tr>
      <w:tr w:rsidR="005E70EC" w:rsidRPr="005E70EC" w:rsidTr="005E70EC">
        <w:trPr>
          <w:trHeight w:val="2113"/>
        </w:trPr>
        <w:tc>
          <w:tcPr>
            <w:tcW w:w="99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ПАСПОРТ                                                                                                                                                         подпрограммы 6 «Развитие сельской культуры в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Переваленском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сельском поселении» </w:t>
            </w:r>
          </w:p>
        </w:tc>
      </w:tr>
      <w:tr w:rsidR="005E70EC" w:rsidRPr="005E70EC" w:rsidTr="005E70EC">
        <w:trPr>
          <w:trHeight w:val="1049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 подпрограммы муниципальной программы</w:t>
            </w:r>
          </w:p>
        </w:tc>
        <w:tc>
          <w:tcPr>
            <w:tcW w:w="7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5E70EC" w:rsidRPr="005E70EC" w:rsidTr="005E70EC">
        <w:trPr>
          <w:trHeight w:val="2143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мероприятия, входящие в состав подпрограммы муниципальной программы</w:t>
            </w:r>
          </w:p>
        </w:tc>
        <w:tc>
          <w:tcPr>
            <w:tcW w:w="7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Мероприятие 6.1. «Финансовое обеспечение  исполнения расходных обязательств в области культуры».</w:t>
            </w: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</w:p>
        </w:tc>
      </w:tr>
      <w:tr w:rsidR="005E70EC" w:rsidRPr="005E70EC" w:rsidTr="005E70EC">
        <w:trPr>
          <w:trHeight w:val="95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7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исполнения расходных обязательств в области культуры.</w:t>
            </w:r>
          </w:p>
        </w:tc>
      </w:tr>
      <w:tr w:rsidR="005E70EC" w:rsidRPr="005E70EC" w:rsidTr="005E70EC">
        <w:trPr>
          <w:trHeight w:val="899"/>
        </w:trPr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подпрограммы муниципальной программы</w:t>
            </w:r>
          </w:p>
        </w:tc>
        <w:tc>
          <w:tcPr>
            <w:tcW w:w="7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Обеспечение текущего и капитального ремонта объектов культуры, приобретение основных средств и материальных запасов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Разработка проектно-сметной документации для обеспечения деятельности объектов культуры.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5E70EC" w:rsidRPr="005E70EC" w:rsidTr="005E70EC">
        <w:trPr>
          <w:trHeight w:val="315"/>
        </w:trPr>
        <w:tc>
          <w:tcPr>
            <w:tcW w:w="2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554"/>
        </w:trPr>
        <w:tc>
          <w:tcPr>
            <w:tcW w:w="2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944"/>
        </w:trPr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целевые показатели и индикаторы подпрограммы муниципальной программы</w:t>
            </w:r>
          </w:p>
        </w:tc>
        <w:tc>
          <w:tcPr>
            <w:tcW w:w="7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исполнения плановых назначений по расходам на реализацию подпрограммы, 100%. Перевод Дома культуры на газовое отопление, замена кровли, ремонт системы отопления, замена окон и дверей</w:t>
            </w:r>
          </w:p>
        </w:tc>
      </w:tr>
      <w:tr w:rsidR="005E70EC" w:rsidRPr="005E70EC" w:rsidTr="005E70EC">
        <w:trPr>
          <w:trHeight w:val="1229"/>
        </w:trPr>
        <w:tc>
          <w:tcPr>
            <w:tcW w:w="2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629"/>
        </w:trPr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 подпрограммы муниципальной программы</w:t>
            </w:r>
          </w:p>
        </w:tc>
        <w:tc>
          <w:tcPr>
            <w:tcW w:w="7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 2024 – 2029 годы</w:t>
            </w:r>
          </w:p>
        </w:tc>
      </w:tr>
      <w:tr w:rsidR="005E70EC" w:rsidRPr="005E70EC" w:rsidTr="005E70EC">
        <w:trPr>
          <w:trHeight w:val="330"/>
        </w:trPr>
        <w:tc>
          <w:tcPr>
            <w:tcW w:w="2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2128"/>
        </w:trPr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Объемы и источники финансирования подпрограммы муниципальной программы, тыс. руб. </w:t>
            </w:r>
          </w:p>
        </w:tc>
        <w:tc>
          <w:tcPr>
            <w:tcW w:w="7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EC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бюджетных ассигнований на реализацию подпрограммы составляет </w:t>
            </w:r>
            <w:r w:rsid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525,5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 в том числе местный бюджет – </w:t>
            </w:r>
            <w:r w:rsidR="00EC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525,5</w:t>
            </w: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ублей, областной бюджет – 0,0 тыс.рублей, федеральный бюджет – 0,0 тыс.рублей.  Объем бюджетных ассигнований на реализацию подпрограммы по годам</w:t>
            </w:r>
            <w:proofErr w:type="gramStart"/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5E70EC" w:rsidRPr="005E70EC" w:rsidTr="005E70EC">
        <w:trPr>
          <w:trHeight w:val="935"/>
        </w:trPr>
        <w:tc>
          <w:tcPr>
            <w:tcW w:w="2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5E70EC" w:rsidRPr="005E70EC" w:rsidTr="005E70EC">
        <w:trPr>
          <w:trHeight w:val="312"/>
        </w:trPr>
        <w:tc>
          <w:tcPr>
            <w:tcW w:w="2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2"/>
        </w:trPr>
        <w:tc>
          <w:tcPr>
            <w:tcW w:w="2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2"/>
        </w:trPr>
        <w:tc>
          <w:tcPr>
            <w:tcW w:w="2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205,1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205,1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2"/>
        </w:trPr>
        <w:tc>
          <w:tcPr>
            <w:tcW w:w="2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2"/>
        </w:trPr>
        <w:tc>
          <w:tcPr>
            <w:tcW w:w="2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2"/>
        </w:trPr>
        <w:tc>
          <w:tcPr>
            <w:tcW w:w="2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2"/>
        </w:trPr>
        <w:tc>
          <w:tcPr>
            <w:tcW w:w="2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525,5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525,5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0,0</w:t>
            </w:r>
          </w:p>
        </w:tc>
      </w:tr>
      <w:tr w:rsidR="005E70EC" w:rsidRPr="005E70EC" w:rsidTr="005E70EC">
        <w:trPr>
          <w:trHeight w:val="312"/>
        </w:trPr>
        <w:tc>
          <w:tcPr>
            <w:tcW w:w="2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E70EC" w:rsidRPr="005E70EC" w:rsidTr="005E70EC">
        <w:trPr>
          <w:trHeight w:val="288"/>
        </w:trPr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и бесперебойного создания условий для развития сельской культуры в поселении</w:t>
            </w:r>
          </w:p>
        </w:tc>
      </w:tr>
      <w:tr w:rsidR="005E70EC" w:rsidRPr="005E70EC" w:rsidTr="005E70EC">
        <w:trPr>
          <w:trHeight w:val="288"/>
        </w:trPr>
        <w:tc>
          <w:tcPr>
            <w:tcW w:w="2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276"/>
        </w:trPr>
        <w:tc>
          <w:tcPr>
            <w:tcW w:w="2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0EC" w:rsidRPr="005E70EC" w:rsidTr="005E70EC">
        <w:trPr>
          <w:trHeight w:val="276"/>
        </w:trPr>
        <w:tc>
          <w:tcPr>
            <w:tcW w:w="2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EC" w:rsidRPr="005E70EC" w:rsidRDefault="005E70EC" w:rsidP="005E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>
      <w:pPr>
        <w:sectPr w:rsidR="005E70EC" w:rsidSect="00357418">
          <w:pgSz w:w="11906" w:h="16838"/>
          <w:pgMar w:top="568" w:right="851" w:bottom="1134" w:left="1134" w:header="709" w:footer="709" w:gutter="0"/>
          <w:cols w:space="708"/>
          <w:docGrid w:linePitch="360"/>
        </w:sectPr>
      </w:pPr>
    </w:p>
    <w:p w:rsidR="00357418" w:rsidRDefault="00A325B4">
      <w:r>
        <w:lastRenderedPageBreak/>
        <w:fldChar w:fldCharType="begin"/>
      </w:r>
      <w:r w:rsidR="005E70EC">
        <w:instrText xml:space="preserve"> LINK </w:instrText>
      </w:r>
      <w:r w:rsidR="00357418">
        <w:instrText xml:space="preserve">Excel.Sheet.12 "C:\\Users\\Переваленское сп\\Desktop\\СПЕЦИАЛИСТ 2025\\НПА 2025 год\\ПОСТАНОВЛЕНИЯ\\ПРОГРАММА 2026-2029 ГОДЫ к пост. от 29.12.25.xlsx" прил.3!R1C2:R32C7 </w:instrText>
      </w:r>
      <w:r w:rsidR="005E70EC">
        <w:instrText xml:space="preserve">\a \f 4 \h  \* MERGEFORMAT </w:instrText>
      </w:r>
      <w:r>
        <w:fldChar w:fldCharType="separate"/>
      </w:r>
    </w:p>
    <w:tbl>
      <w:tblPr>
        <w:tblW w:w="14590" w:type="dxa"/>
        <w:tblInd w:w="98" w:type="dxa"/>
        <w:tblLook w:val="04A0" w:firstRow="1" w:lastRow="0" w:firstColumn="1" w:lastColumn="0" w:noHBand="0" w:noVBand="1"/>
      </w:tblPr>
      <w:tblGrid>
        <w:gridCol w:w="1378"/>
        <w:gridCol w:w="3762"/>
        <w:gridCol w:w="2500"/>
        <w:gridCol w:w="1239"/>
        <w:gridCol w:w="3553"/>
        <w:gridCol w:w="2256"/>
      </w:tblGrid>
      <w:tr w:rsidR="00357418" w:rsidRPr="00357418" w:rsidTr="00357418">
        <w:trPr>
          <w:divId w:val="392894679"/>
          <w:trHeight w:val="66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Приложение</w:t>
            </w: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357418" w:rsidRPr="00357418" w:rsidTr="00357418">
        <w:trPr>
          <w:divId w:val="392894679"/>
          <w:trHeight w:val="31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B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постановлению № </w:t>
            </w:r>
            <w:r w:rsidR="007B1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29 декабря 2025 г.</w:t>
            </w:r>
          </w:p>
        </w:tc>
      </w:tr>
      <w:tr w:rsidR="00357418" w:rsidRPr="00357418" w:rsidTr="00357418">
        <w:trPr>
          <w:divId w:val="392894679"/>
          <w:trHeight w:val="864"/>
        </w:trPr>
        <w:tc>
          <w:tcPr>
            <w:tcW w:w="14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</w:t>
            </w: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основных мероприятий и мероприятий, реализуемых в рамках</w:t>
            </w: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муниципальной  программы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</w:t>
            </w:r>
          </w:p>
        </w:tc>
      </w:tr>
      <w:tr w:rsidR="00357418" w:rsidRPr="00357418" w:rsidTr="00357418">
        <w:trPr>
          <w:divId w:val="392894679"/>
          <w:trHeight w:val="31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418" w:rsidRPr="00357418" w:rsidTr="00357418">
        <w:trPr>
          <w:divId w:val="392894679"/>
          <w:trHeight w:val="218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основного мероприятия муниципальной программы, подпрограммы, основного мероприятия подпрограммы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мероприятия/содержание основного мероприятия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 реализации основного мероприятия /</w:t>
            </w:r>
            <w:proofErr w:type="gram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  <w:proofErr w:type="gramEnd"/>
          </w:p>
        </w:tc>
      </w:tr>
      <w:tr w:rsidR="00357418" w:rsidRPr="00357418" w:rsidTr="00357418">
        <w:trPr>
          <w:divId w:val="392894679"/>
          <w:trHeight w:val="36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357418" w:rsidRPr="00357418" w:rsidTr="00357418">
        <w:trPr>
          <w:divId w:val="392894679"/>
          <w:trHeight w:val="885"/>
        </w:trPr>
        <w:tc>
          <w:tcPr>
            <w:tcW w:w="1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"Организация деятельности администрации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Подгоренского муниципального района Воронежской области "</w:t>
            </w:r>
          </w:p>
        </w:tc>
      </w:tr>
      <w:tr w:rsidR="00357418" w:rsidRPr="00357418" w:rsidTr="00357418">
        <w:trPr>
          <w:divId w:val="392894679"/>
          <w:trHeight w:val="750"/>
        </w:trPr>
        <w:tc>
          <w:tcPr>
            <w:tcW w:w="1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1 "Создание условий для обеспечения  качественными услугами ЖКХ населения  в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Переваленском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сельском поселении"</w:t>
            </w:r>
          </w:p>
        </w:tc>
      </w:tr>
      <w:tr w:rsidR="00357418" w:rsidRPr="00357418" w:rsidTr="00357418">
        <w:trPr>
          <w:divId w:val="392894679"/>
          <w:trHeight w:val="346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"Оказание содействия в осуществлении информирования граждан о подготовке и проведении общероссийского голосования по вопросу одобрения изменений в Конституцию Российской Федерации"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"Оказание содействия в осуществлении информирования граждан о подготовке и проведении общероссийского голосования по вопросу одобрения изменений в Конституцию Российской Федерации"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качественного проведения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информироваения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населения по вопросу одобрения изменений в Конституцию РФ</w:t>
            </w:r>
          </w:p>
        </w:tc>
      </w:tr>
      <w:tr w:rsidR="00357418" w:rsidRPr="00357418" w:rsidTr="00357418">
        <w:trPr>
          <w:divId w:val="392894679"/>
          <w:trHeight w:val="280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1.1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"Организация уличного освещения в поселении"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"Организация уличного освещения в поселении"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качественного и высокоэффективного наружного освещения населенных пунктов</w:t>
            </w:r>
          </w:p>
        </w:tc>
      </w:tr>
      <w:tr w:rsidR="00357418" w:rsidRPr="00357418" w:rsidTr="00357418">
        <w:trPr>
          <w:divId w:val="392894679"/>
          <w:trHeight w:val="280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1.4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"Организация и содержание мест захоронения"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"Организация и содержание мест захоронения"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 в надлежащем виде</w:t>
            </w:r>
          </w:p>
        </w:tc>
      </w:tr>
      <w:tr w:rsidR="00357418" w:rsidRPr="00357418" w:rsidTr="00357418">
        <w:trPr>
          <w:divId w:val="392894679"/>
          <w:trHeight w:val="280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1.5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"Организация прочих  мероприятий по благоустройству территории поселения"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"Организация прочих мероприятий по благоустройству территории поселения"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поселения</w:t>
            </w:r>
          </w:p>
        </w:tc>
      </w:tr>
      <w:tr w:rsidR="00357418" w:rsidRPr="00357418" w:rsidTr="00357418">
        <w:trPr>
          <w:divId w:val="392894679"/>
          <w:trHeight w:val="280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1.6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"Содействие развитию социальной и инженерной инфраструктуры"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"Содействие развитию социальной и инженерной инфраструктуры"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сетей водоснабжения в надлежащем состоянии</w:t>
            </w:r>
            <w:proofErr w:type="gram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обеспечение жителей качественной питьевой водой</w:t>
            </w:r>
          </w:p>
        </w:tc>
      </w:tr>
      <w:tr w:rsidR="00357418" w:rsidRPr="00357418" w:rsidTr="00357418">
        <w:trPr>
          <w:divId w:val="392894679"/>
          <w:trHeight w:val="855"/>
        </w:trPr>
        <w:tc>
          <w:tcPr>
            <w:tcW w:w="1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2 "Развитие социальной инфраструктуры в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Переваленском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сельском поселении"</w:t>
            </w:r>
          </w:p>
        </w:tc>
      </w:tr>
      <w:tr w:rsidR="00357418" w:rsidRPr="00357418" w:rsidTr="00357418">
        <w:trPr>
          <w:divId w:val="392894679"/>
          <w:trHeight w:val="286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2.1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"Строительство и реконструкция объектов инфраструктуры"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"Строительство и реконструкция объектов инфраструктуры"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Реализацией политики занятости населения и социальной поддержкой безработных граждан</w:t>
            </w:r>
          </w:p>
        </w:tc>
      </w:tr>
      <w:tr w:rsidR="00357418" w:rsidRPr="00357418" w:rsidTr="00357418">
        <w:trPr>
          <w:divId w:val="392894679"/>
          <w:trHeight w:val="280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2.2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"Организация содействия занятости населения"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"Организация содействия занятости населения"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Реализацией политики занятости населения и социальной поддержкой безработных граждан</w:t>
            </w:r>
          </w:p>
        </w:tc>
      </w:tr>
      <w:tr w:rsidR="00357418" w:rsidRPr="00357418" w:rsidTr="00357418">
        <w:trPr>
          <w:divId w:val="392894679"/>
          <w:trHeight w:val="280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2.3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"Подготовка проектно-сметных документаций для развития социальной и инженерной инфраструктуры"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"Подготовка проектно-сметных документаций для развития социальной и инженерной инфраструктуры"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проектно-сметных документаций для развития социальной и инженерной инфраструктуры</w:t>
            </w:r>
          </w:p>
        </w:tc>
      </w:tr>
      <w:tr w:rsidR="00357418" w:rsidRPr="00357418" w:rsidTr="00357418">
        <w:trPr>
          <w:divId w:val="392894679"/>
          <w:trHeight w:val="280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2.4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"Мероприятия в области градостроительной деятельности"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"Мероприятия в области градостроительной деятельности"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градостроительной деятельности</w:t>
            </w:r>
          </w:p>
        </w:tc>
      </w:tr>
      <w:tr w:rsidR="00357418" w:rsidRPr="00357418" w:rsidTr="00357418">
        <w:trPr>
          <w:divId w:val="392894679"/>
          <w:trHeight w:val="1125"/>
        </w:trPr>
        <w:tc>
          <w:tcPr>
            <w:tcW w:w="1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3 "Защита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нселения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территории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от чрезвычайных  ситуаций, обеспечение пожарной безопасности и  безопасности людей </w:t>
            </w:r>
            <w:proofErr w:type="gram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водных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объктах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357418" w:rsidRPr="00357418" w:rsidTr="00357418">
        <w:trPr>
          <w:divId w:val="392894679"/>
          <w:trHeight w:val="280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3.1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"Обеспечение защиты населения и территории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от  чрезвычайных ситуаций природного и техногенного характера, осуществление гражданской обороны"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"Обеспечение защиты населения и территории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от  чрезвычайных ситуаций природного и техногенного характера, осуществление гражданской обороны"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 </w:t>
            </w:r>
          </w:p>
        </w:tc>
      </w:tr>
      <w:tr w:rsidR="00357418" w:rsidRPr="00357418" w:rsidTr="00357418">
        <w:trPr>
          <w:divId w:val="392894679"/>
          <w:trHeight w:val="420"/>
        </w:trPr>
        <w:tc>
          <w:tcPr>
            <w:tcW w:w="1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4 "Финансовое обеспечение передаваемых и переданных полномочий"</w:t>
            </w:r>
          </w:p>
        </w:tc>
      </w:tr>
      <w:tr w:rsidR="00357418" w:rsidRPr="00357418" w:rsidTr="00357418">
        <w:trPr>
          <w:divId w:val="392894679"/>
          <w:trHeight w:val="280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4.1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"Финансовое обеспечение  полномочий по культуре, кинематографии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"Финансовое обеспечение  полномочий по культуре, кинематографии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местного бюджета</w:t>
            </w:r>
          </w:p>
        </w:tc>
      </w:tr>
      <w:tr w:rsidR="00357418" w:rsidRPr="00357418" w:rsidTr="00357418">
        <w:trPr>
          <w:divId w:val="392894679"/>
          <w:trHeight w:val="31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4.2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"Финансовое обеспечение полномочий по градостроительной деятельности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"Финансовое обеспечение полномочий по градостроительной деятельности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межбюджетных трансфертов из местного бюджета на обеспечение полномочий по градостроительной деятельности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57418" w:rsidRPr="00357418" w:rsidTr="00357418">
        <w:trPr>
          <w:divId w:val="392894679"/>
          <w:trHeight w:val="280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4.3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"Исполнение полномочий по мобилизационной и  вневойсковой подготовке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"Исполнение полномочий по мобилизационной и  вневойсковой подготовке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преданных полномочий по мобилизационной и вневойсковой подготовке</w:t>
            </w:r>
          </w:p>
        </w:tc>
      </w:tr>
      <w:tr w:rsidR="00357418" w:rsidRPr="00357418" w:rsidTr="00357418">
        <w:trPr>
          <w:divId w:val="392894679"/>
          <w:trHeight w:val="436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4.5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"Осуществление части полномочий, передаваемых по соглашению от органов местного самоуправления муниципального района по капитальному ремонту, ремонту и содержанию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"Осуществление  полномочий, передаваемых из бюджета муниципального района по капитальному ремонту, ремонту и содержанию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полномочий, передаваемых из бюджета муниципального района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</w:tr>
      <w:tr w:rsidR="00357418" w:rsidRPr="00357418" w:rsidTr="00357418">
        <w:trPr>
          <w:divId w:val="392894679"/>
          <w:trHeight w:val="319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4.6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"Финансовое обеспечение полномочий по другим общегосударственным вопросам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"Финансовое обеспечение полномочий по другим общегосударственным вопросам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полномочий по Финансовому обеспечению полномочий по другим общегосударственным вопросам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57418" w:rsidRPr="00357418" w:rsidTr="00357418">
        <w:trPr>
          <w:divId w:val="392894679"/>
          <w:trHeight w:val="855"/>
        </w:trPr>
        <w:tc>
          <w:tcPr>
            <w:tcW w:w="1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5 "Обеспечение деятельности администрации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 Подгоренского муниципального района Воронежской области"</w:t>
            </w:r>
          </w:p>
        </w:tc>
      </w:tr>
      <w:tr w:rsidR="00357418" w:rsidRPr="00357418" w:rsidTr="00357418">
        <w:trPr>
          <w:divId w:val="392894679"/>
          <w:trHeight w:val="280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5.1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"Финансовое обеспечение деятельности главы администрации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"Финансовое обеспечение деятельности главы администрации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заработной платы и начислений на ФОТ</w:t>
            </w:r>
          </w:p>
        </w:tc>
      </w:tr>
      <w:tr w:rsidR="00357418" w:rsidRPr="00357418" w:rsidTr="00357418">
        <w:trPr>
          <w:divId w:val="392894679"/>
          <w:trHeight w:val="280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5.2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"Финансовое обеспечение деятельности администрации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"Финансовое обеспечение деятельности администрации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заработной платы и начислений на ФОТ, приобретение услуг, прочие расходы, поступление нефинансовых активов</w:t>
            </w:r>
          </w:p>
        </w:tc>
      </w:tr>
      <w:tr w:rsidR="00357418" w:rsidRPr="00357418" w:rsidTr="00357418">
        <w:trPr>
          <w:divId w:val="392894679"/>
          <w:trHeight w:val="280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5.3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"Финансовое обеспечение выполнения других обязательств  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"Финансовое обеспечение выполнения других обязательств  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пенсий муниципальным служащим, и решение других общегосударственных вопросов</w:t>
            </w:r>
          </w:p>
        </w:tc>
      </w:tr>
      <w:tr w:rsidR="00357418" w:rsidRPr="00357418" w:rsidTr="00357418">
        <w:trPr>
          <w:divId w:val="392894679"/>
          <w:trHeight w:val="300"/>
        </w:trPr>
        <w:tc>
          <w:tcPr>
            <w:tcW w:w="1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6 "Развитие сельской культуры в 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Переваленском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сельском поселении "</w:t>
            </w:r>
          </w:p>
        </w:tc>
      </w:tr>
      <w:tr w:rsidR="00357418" w:rsidRPr="00357418" w:rsidTr="00357418">
        <w:trPr>
          <w:divId w:val="392894679"/>
          <w:trHeight w:val="276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6.1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"Финансовое обеспечение исполнения расходных обязательств в области культуры"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"Финансовое обеспечение исполнения расходных обязательств в области культуры"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и бесперебойного создания условий для развития сельской культуры в поселении</w:t>
            </w:r>
          </w:p>
        </w:tc>
      </w:tr>
    </w:tbl>
    <w:p w:rsidR="00CD2761" w:rsidRDefault="00A325B4">
      <w:r>
        <w:fldChar w:fldCharType="end"/>
      </w:r>
    </w:p>
    <w:p w:rsidR="00B770AF" w:rsidRDefault="00B770AF"/>
    <w:p w:rsidR="00B770AF" w:rsidRDefault="00B770AF"/>
    <w:p w:rsidR="005E70EC" w:rsidRDefault="005E70EC"/>
    <w:p w:rsidR="005E70EC" w:rsidRDefault="005E70EC"/>
    <w:p w:rsidR="005E70EC" w:rsidRDefault="005E70EC"/>
    <w:p w:rsidR="005E70EC" w:rsidRDefault="005E70EC"/>
    <w:p w:rsidR="005E70EC" w:rsidRDefault="005E70EC"/>
    <w:p w:rsidR="00357418" w:rsidRDefault="00A325B4">
      <w:r>
        <w:lastRenderedPageBreak/>
        <w:fldChar w:fldCharType="begin"/>
      </w:r>
      <w:r w:rsidR="005E70EC">
        <w:instrText xml:space="preserve"> LINK </w:instrText>
      </w:r>
      <w:r w:rsidR="00357418">
        <w:instrText xml:space="preserve">Excel.Sheet.12 "C:\\Users\\Переваленское сп\\Desktop\\СПЕЦИАЛИСТ 2025\\НПА 2025 год\\ПОСТАНОВЛЕНИЯ\\ПРОГРАММА 2026-2029 ГОДЫ к пост. от 29.12.25.xlsx" прил.4!R2C2:R71C13 </w:instrText>
      </w:r>
      <w:r w:rsidR="005E70EC">
        <w:instrText xml:space="preserve">\a \f 4 \h </w:instrText>
      </w:r>
      <w:r w:rsidR="00685DAF">
        <w:instrText xml:space="preserve"> \* MERGEFORMAT </w:instrText>
      </w:r>
      <w:r>
        <w:fldChar w:fldCharType="separate"/>
      </w:r>
    </w:p>
    <w:tbl>
      <w:tblPr>
        <w:tblW w:w="14590" w:type="dxa"/>
        <w:tblInd w:w="98" w:type="dxa"/>
        <w:tblLook w:val="04A0" w:firstRow="1" w:lastRow="0" w:firstColumn="1" w:lastColumn="0" w:noHBand="0" w:noVBand="1"/>
      </w:tblPr>
      <w:tblGrid>
        <w:gridCol w:w="443"/>
        <w:gridCol w:w="7052"/>
        <w:gridCol w:w="971"/>
        <w:gridCol w:w="1037"/>
        <w:gridCol w:w="1037"/>
        <w:gridCol w:w="1037"/>
        <w:gridCol w:w="1037"/>
        <w:gridCol w:w="1037"/>
        <w:gridCol w:w="1037"/>
      </w:tblGrid>
      <w:tr w:rsidR="00357418" w:rsidRPr="00357418" w:rsidTr="00357418">
        <w:trPr>
          <w:divId w:val="186990601"/>
          <w:trHeight w:val="5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357418" w:rsidRPr="00357418" w:rsidTr="00357418">
        <w:trPr>
          <w:divId w:val="186990601"/>
          <w:trHeight w:val="5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B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постановлению №</w:t>
            </w:r>
            <w:r w:rsidR="007B173C" w:rsidRPr="007B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B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5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 декабря 2025 г.</w:t>
            </w:r>
          </w:p>
        </w:tc>
      </w:tr>
      <w:tr w:rsidR="00357418" w:rsidRPr="00357418" w:rsidTr="00357418">
        <w:trPr>
          <w:divId w:val="186990601"/>
          <w:trHeight w:val="1530"/>
        </w:trPr>
        <w:tc>
          <w:tcPr>
            <w:tcW w:w="145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</w:t>
            </w: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о показателях (индикаторах) муниципальной программы "Организация деятельности администрации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области" и их значениях</w:t>
            </w:r>
          </w:p>
        </w:tc>
      </w:tr>
      <w:tr w:rsidR="00357418" w:rsidRPr="00357418" w:rsidTr="00357418">
        <w:trPr>
          <w:divId w:val="186990601"/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7418" w:rsidRPr="00357418" w:rsidTr="00357418">
        <w:trPr>
          <w:divId w:val="186990601"/>
          <w:trHeight w:val="585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N </w:t>
            </w:r>
            <w:proofErr w:type="gramStart"/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9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программы, подпрограммы, основного мероприятия, показателя (индикатора)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Единицы измерения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Значения показателя (индикатора) по годам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реализациимуниципальной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программы</w:t>
            </w:r>
          </w:p>
        </w:tc>
      </w:tr>
      <w:tr w:rsidR="00357418" w:rsidRPr="00357418" w:rsidTr="00357418">
        <w:trPr>
          <w:divId w:val="186990601"/>
          <w:trHeight w:val="138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(первый год реализации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(второй год реализации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(третий год реализации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(четвёртый год реализации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(пятый год реализации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 (шестой год реализации</w:t>
            </w:r>
            <w:proofErr w:type="gramEnd"/>
          </w:p>
        </w:tc>
      </w:tr>
      <w:tr w:rsidR="00357418" w:rsidRPr="00357418" w:rsidTr="00357418">
        <w:trPr>
          <w:divId w:val="186990601"/>
          <w:trHeight w:val="840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"Организация деятельности администрации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Подгоренского муниципального района Воронежской области" </w:t>
            </w:r>
          </w:p>
        </w:tc>
      </w:tr>
      <w:tr w:rsidR="00357418" w:rsidRPr="00357418" w:rsidTr="00357418">
        <w:trPr>
          <w:divId w:val="186990601"/>
          <w:trHeight w:val="11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дефицита местного бюджета без учета финансовой помощи, </w:t>
            </w:r>
            <w:proofErr w:type="gramStart"/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% </w:t>
            </w:r>
            <w:proofErr w:type="gramStart"/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общего годового объема доходов местного бюджета без учета утвержденного объема безвозмездных поступлений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10%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10%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10%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10%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10%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10%</w:t>
            </w:r>
          </w:p>
        </w:tc>
      </w:tr>
      <w:tr w:rsidR="00357418" w:rsidRPr="00357418" w:rsidTr="00357418">
        <w:trPr>
          <w:divId w:val="186990601"/>
          <w:trHeight w:val="8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 роста налоговых и неналоговых доходов, по сравнению с предыдущим финансовым годом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ниже 30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30</w:t>
            </w:r>
          </w:p>
        </w:tc>
      </w:tr>
      <w:tr w:rsidR="00357418" w:rsidRPr="00357418" w:rsidTr="00357418">
        <w:trPr>
          <w:divId w:val="186990601"/>
          <w:trHeight w:val="312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1. "Создание условий для обеспечения качественными услугами ЖКХ населения в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Переваленском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поселении"</w:t>
            </w:r>
          </w:p>
        </w:tc>
      </w:tr>
      <w:tr w:rsidR="00357418" w:rsidRPr="00357418" w:rsidTr="00357418">
        <w:trPr>
          <w:divId w:val="186990601"/>
          <w:trHeight w:val="324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1.1."Организация уличного освещения в поселении"</w:t>
            </w:r>
          </w:p>
        </w:tc>
      </w:tr>
      <w:tr w:rsidR="00357418" w:rsidRPr="00357418" w:rsidTr="00357418">
        <w:trPr>
          <w:divId w:val="186990601"/>
          <w:trHeight w:val="564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протяженности освещенных частей улиц, проездов, к их общей протяженности на конец отчетного года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357418" w:rsidRPr="00357418" w:rsidTr="00357418">
        <w:trPr>
          <w:divId w:val="186990601"/>
          <w:trHeight w:val="72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57418" w:rsidRPr="00357418" w:rsidTr="00357418">
        <w:trPr>
          <w:divId w:val="186990601"/>
          <w:trHeight w:val="42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7418" w:rsidRPr="00357418" w:rsidTr="00357418">
        <w:trPr>
          <w:divId w:val="186990601"/>
          <w:trHeight w:val="312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1.3. "Организация озеленения в поселении"</w:t>
            </w:r>
          </w:p>
        </w:tc>
      </w:tr>
      <w:tr w:rsidR="00357418" w:rsidRPr="00357418" w:rsidTr="00357418">
        <w:trPr>
          <w:divId w:val="186990601"/>
          <w:trHeight w:val="55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57418" w:rsidRPr="00357418" w:rsidTr="00357418">
        <w:trPr>
          <w:divId w:val="186990601"/>
          <w:trHeight w:val="312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1.4. "Организация  и содержание мест захоронения"</w:t>
            </w:r>
          </w:p>
        </w:tc>
      </w:tr>
      <w:tr w:rsidR="00357418" w:rsidRPr="00357418" w:rsidTr="00357418">
        <w:trPr>
          <w:divId w:val="186990601"/>
          <w:trHeight w:val="33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357418" w:rsidRPr="00357418" w:rsidTr="00357418">
        <w:trPr>
          <w:divId w:val="186990601"/>
          <w:trHeight w:val="55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57418" w:rsidRPr="00357418" w:rsidTr="00357418">
        <w:trPr>
          <w:divId w:val="186990601"/>
          <w:trHeight w:val="2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57418" w:rsidRPr="00357418" w:rsidTr="00357418">
        <w:trPr>
          <w:divId w:val="186990601"/>
          <w:trHeight w:val="330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1.5. "Организация прочих  мероприятий по благоустройству территории поселения"</w:t>
            </w:r>
          </w:p>
        </w:tc>
      </w:tr>
      <w:tr w:rsidR="00357418" w:rsidRPr="00357418" w:rsidTr="00357418">
        <w:trPr>
          <w:divId w:val="186990601"/>
          <w:trHeight w:val="2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благоустроенных мест отдыха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57418" w:rsidRPr="00357418" w:rsidTr="00357418">
        <w:trPr>
          <w:divId w:val="186990601"/>
          <w:trHeight w:val="55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57418" w:rsidRPr="00357418" w:rsidTr="00357418">
        <w:trPr>
          <w:divId w:val="186990601"/>
          <w:trHeight w:val="288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 1.6. "Содействие развитию социальной и инженерной инфраструктуры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сельского поселения"</w:t>
            </w:r>
          </w:p>
        </w:tc>
      </w:tr>
      <w:tr w:rsidR="00357418" w:rsidRPr="00357418" w:rsidTr="00357418">
        <w:trPr>
          <w:divId w:val="186990601"/>
          <w:trHeight w:val="55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57418" w:rsidRPr="00357418" w:rsidTr="00357418">
        <w:trPr>
          <w:divId w:val="186990601"/>
          <w:trHeight w:val="312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2. "Развитие социальной инфраструктуры в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Переваленском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поселении"</w:t>
            </w:r>
          </w:p>
        </w:tc>
      </w:tr>
      <w:tr w:rsidR="00357418" w:rsidRPr="00357418" w:rsidTr="00357418">
        <w:trPr>
          <w:divId w:val="186990601"/>
          <w:trHeight w:val="312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2.1. «Строительство и реконструкция объектов инфраструктуры»</w:t>
            </w:r>
          </w:p>
        </w:tc>
      </w:tr>
      <w:tr w:rsidR="00357418" w:rsidRPr="00357418" w:rsidTr="00357418">
        <w:trPr>
          <w:divId w:val="186990601"/>
          <w:trHeight w:val="55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57418" w:rsidRPr="00357418" w:rsidTr="00357418">
        <w:trPr>
          <w:divId w:val="186990601"/>
          <w:trHeight w:val="288"/>
        </w:trPr>
        <w:tc>
          <w:tcPr>
            <w:tcW w:w="145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2.2."Организация содействия  занятости населения"</w:t>
            </w:r>
          </w:p>
        </w:tc>
      </w:tr>
      <w:tr w:rsidR="00357418" w:rsidRPr="00357418" w:rsidTr="00357418">
        <w:trPr>
          <w:divId w:val="186990601"/>
          <w:trHeight w:val="288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безработных, привлеченных к благоустройству поселения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57418" w:rsidRPr="00357418" w:rsidTr="00357418">
        <w:trPr>
          <w:divId w:val="186990601"/>
          <w:trHeight w:val="55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57418" w:rsidRPr="00357418" w:rsidTr="00357418">
        <w:trPr>
          <w:divId w:val="186990601"/>
          <w:trHeight w:val="288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2.3."Подготовка проектно-сметных документаций для развития социальной и инженерной инфраструктуры"</w:t>
            </w:r>
          </w:p>
        </w:tc>
      </w:tr>
      <w:tr w:rsidR="00357418" w:rsidRPr="00357418" w:rsidTr="00357418">
        <w:trPr>
          <w:divId w:val="186990601"/>
          <w:trHeight w:val="55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57418" w:rsidRPr="00357418" w:rsidTr="00357418">
        <w:trPr>
          <w:divId w:val="186990601"/>
          <w:trHeight w:val="600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2.4."Мероприятия в области градостроительной деятельности"</w:t>
            </w:r>
          </w:p>
        </w:tc>
      </w:tr>
      <w:tr w:rsidR="00357418" w:rsidRPr="00357418" w:rsidTr="00357418">
        <w:trPr>
          <w:divId w:val="186990601"/>
          <w:trHeight w:val="55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57418" w:rsidRPr="00357418" w:rsidTr="00357418">
        <w:trPr>
          <w:divId w:val="186990601"/>
          <w:trHeight w:val="690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3. «Защита населения и территории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от чрезвычайных ситуаций, обеспечение пожарной безопасности людей </w:t>
            </w:r>
            <w:proofErr w:type="gram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водных объекта»</w:t>
            </w:r>
          </w:p>
        </w:tc>
      </w:tr>
      <w:tr w:rsidR="00357418" w:rsidRPr="00357418" w:rsidTr="00357418">
        <w:trPr>
          <w:divId w:val="186990601"/>
          <w:trHeight w:val="645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3.1. "Обеспечение защиты населения и территории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от чрезвычайных ситуаций природного и техногенного характера, осуществление гражданской обороны"</w:t>
            </w:r>
          </w:p>
        </w:tc>
      </w:tr>
      <w:tr w:rsidR="00357418" w:rsidRPr="00357418" w:rsidTr="00357418">
        <w:trPr>
          <w:divId w:val="186990601"/>
          <w:trHeight w:val="2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ликвидированных последствий ЧС к возникшим ситуациям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57418" w:rsidRPr="00357418" w:rsidTr="00357418">
        <w:trPr>
          <w:divId w:val="186990601"/>
          <w:trHeight w:val="525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4.  «Финансовое обеспечение передаваемых и переданных полномочий»</w:t>
            </w:r>
          </w:p>
        </w:tc>
      </w:tr>
      <w:tr w:rsidR="00357418" w:rsidRPr="00357418" w:rsidTr="00357418">
        <w:trPr>
          <w:divId w:val="186990601"/>
          <w:trHeight w:val="288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 4.1. «Финансовое обеспечение  полномочий по культуре, кинематографии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сельского поселения»</w:t>
            </w:r>
          </w:p>
        </w:tc>
      </w:tr>
      <w:tr w:rsidR="00357418" w:rsidRPr="00357418" w:rsidTr="00357418">
        <w:trPr>
          <w:divId w:val="186990601"/>
          <w:trHeight w:val="11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 фактического размера перечисленных межбюджетных трансфертов на осуществление переданных полномочий к их плановому значению, предусмотренному соглашением администраций и (или) сводной бюджетной росписью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57418" w:rsidRPr="00357418" w:rsidTr="00357418">
        <w:trPr>
          <w:divId w:val="186990601"/>
          <w:trHeight w:val="300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 4.2. «Финансовое обеспечение  полномочий по градостроительной деятельности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сельского поселения»</w:t>
            </w:r>
          </w:p>
        </w:tc>
      </w:tr>
      <w:tr w:rsidR="00357418" w:rsidRPr="00357418" w:rsidTr="00357418">
        <w:trPr>
          <w:divId w:val="186990601"/>
          <w:trHeight w:val="76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 фактического размера перечисленных межбюджетных трансфертов на осуществление переданных полномочий к их плановому значению, предусмотренному соглашением администраций и (или) сводной бюджетной росписью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57418" w:rsidRPr="00357418" w:rsidTr="00357418">
        <w:trPr>
          <w:divId w:val="186990601"/>
          <w:trHeight w:val="300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 4.3. «Исполнение полномочий по мобилизационной и вневойсковой подготовке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сельского поселения»</w:t>
            </w:r>
          </w:p>
        </w:tc>
      </w:tr>
      <w:tr w:rsidR="00357418" w:rsidRPr="00357418" w:rsidTr="00357418">
        <w:trPr>
          <w:divId w:val="186990601"/>
          <w:trHeight w:val="8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 фактического размера перечисленных межбюджетных трансфертов на осуществление переданных полномочий к их плановому значению, предусмотренному соглашением администраций и (или) сводной бюджетной росписью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57418" w:rsidRPr="00357418" w:rsidTr="00357418">
        <w:trPr>
          <w:divId w:val="186990601"/>
          <w:trHeight w:val="300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 4.4 «Финансовое обеспечение полномочий по осуществлению внешнего муниципального контроля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сельского поселения»</w:t>
            </w:r>
          </w:p>
        </w:tc>
      </w:tr>
      <w:tr w:rsidR="00357418" w:rsidRPr="00357418" w:rsidTr="00357418">
        <w:trPr>
          <w:divId w:val="186990601"/>
          <w:trHeight w:val="7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 фактического размера перечисленных межбюджетных трансфертов на осуществление переданных полномочий к их плановому значению, предусмотренному соглашением администраций и (или) сводной бюджетной росписью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57418" w:rsidRPr="00357418" w:rsidTr="00357418">
        <w:trPr>
          <w:divId w:val="186990601"/>
          <w:trHeight w:val="1020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4.5 "Осуществление части полномочий, передаваемых по соглашению от органов местного самоуправления муниципального района по капитальному ремонту, ремонту и содержанию автомобильных дорог общего пользования местного значения и искусственных сооружений на них"</w:t>
            </w:r>
          </w:p>
        </w:tc>
      </w:tr>
      <w:tr w:rsidR="00357418" w:rsidRPr="00357418" w:rsidTr="00357418">
        <w:trPr>
          <w:divId w:val="186990601"/>
          <w:trHeight w:val="110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 фактического размера перечисленных межбюджетных трансфертов на осуществление переданных полномочий к их плановому значению, предусмотренному соглашением администраций и (или) сводной бюджетной росписью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57418" w:rsidRPr="00357418" w:rsidTr="00357418">
        <w:trPr>
          <w:divId w:val="186990601"/>
          <w:trHeight w:val="900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 4.6 "Финансовое обеспечение полномочий по другим общегосударственным вопросам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сельского поселения"</w:t>
            </w:r>
          </w:p>
        </w:tc>
      </w:tr>
      <w:tr w:rsidR="00357418" w:rsidRPr="00357418" w:rsidTr="00357418">
        <w:trPr>
          <w:divId w:val="186990601"/>
          <w:trHeight w:val="110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 фактического размера перечисленных межбюджетных трансфертов на осуществление переданных полномочий к их плановому значению, предусмотренному соглашением администраций и (или) сводной бюджетной росписью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57418" w:rsidRPr="00357418" w:rsidTr="00357418">
        <w:trPr>
          <w:divId w:val="186990601"/>
          <w:trHeight w:val="300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5. «Обеспечение деятельности администрации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сельского поселения Подгоренского муниципального района Воронежской области»</w:t>
            </w:r>
          </w:p>
        </w:tc>
      </w:tr>
      <w:tr w:rsidR="00357418" w:rsidRPr="00357418" w:rsidTr="00357418">
        <w:trPr>
          <w:divId w:val="186990601"/>
          <w:trHeight w:val="288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 5.1. «Финансовое обеспечение деятельности главы администрации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сельского поселения»</w:t>
            </w:r>
          </w:p>
        </w:tc>
      </w:tr>
      <w:tr w:rsidR="00357418" w:rsidRPr="00357418" w:rsidTr="00357418">
        <w:trPr>
          <w:divId w:val="186990601"/>
          <w:trHeight w:val="55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57418" w:rsidRPr="00357418" w:rsidTr="00357418">
        <w:trPr>
          <w:divId w:val="186990601"/>
          <w:trHeight w:val="300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 5.2. «Финансовое обеспечение деятельности администрации 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сельского поселения»</w:t>
            </w:r>
          </w:p>
        </w:tc>
      </w:tr>
      <w:tr w:rsidR="00357418" w:rsidRPr="00357418" w:rsidTr="00357418">
        <w:trPr>
          <w:divId w:val="186990601"/>
          <w:trHeight w:val="55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57418" w:rsidRPr="00357418" w:rsidTr="00357418">
        <w:trPr>
          <w:divId w:val="186990601"/>
          <w:trHeight w:val="300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 5.3. «Финансовое обеспечение выполнения других обязательств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Переваленского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сельского поселения»</w:t>
            </w:r>
          </w:p>
        </w:tc>
      </w:tr>
      <w:tr w:rsidR="00357418" w:rsidRPr="00357418" w:rsidTr="00357418">
        <w:trPr>
          <w:divId w:val="186990601"/>
          <w:trHeight w:val="55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57418" w:rsidRPr="00357418" w:rsidTr="00357418">
        <w:trPr>
          <w:divId w:val="186990601"/>
          <w:trHeight w:val="300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6. «Развитие сельской культуры в </w:t>
            </w:r>
            <w:proofErr w:type="spellStart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Переваленском</w:t>
            </w:r>
            <w:proofErr w:type="spellEnd"/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сельском поселении»</w:t>
            </w:r>
          </w:p>
        </w:tc>
      </w:tr>
      <w:tr w:rsidR="00357418" w:rsidRPr="00357418" w:rsidTr="00357418">
        <w:trPr>
          <w:divId w:val="186990601"/>
          <w:trHeight w:val="288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6.1. «Финансовое обеспечение исполнения расходных обязательств в области культуры»</w:t>
            </w:r>
          </w:p>
        </w:tc>
      </w:tr>
      <w:tr w:rsidR="00357418" w:rsidRPr="00357418" w:rsidTr="00357418">
        <w:trPr>
          <w:divId w:val="186990601"/>
          <w:trHeight w:val="55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418" w:rsidRPr="00357418" w:rsidRDefault="00357418" w:rsidP="0035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</w:tbl>
    <w:p w:rsidR="005E70EC" w:rsidRDefault="00A325B4">
      <w:r>
        <w:fldChar w:fldCharType="end"/>
      </w:r>
    </w:p>
    <w:p w:rsidR="00B770AF" w:rsidRDefault="00B770AF"/>
    <w:p w:rsidR="00B770AF" w:rsidRDefault="00B770AF"/>
    <w:p w:rsidR="00B770AF" w:rsidRDefault="00B770AF"/>
    <w:p w:rsidR="00B770AF" w:rsidRDefault="00B770A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"/>
        <w:gridCol w:w="6620"/>
        <w:gridCol w:w="891"/>
        <w:gridCol w:w="3897"/>
        <w:gridCol w:w="2904"/>
      </w:tblGrid>
      <w:tr w:rsidR="00685DAF" w:rsidRPr="00685DAF" w:rsidTr="00685DAF">
        <w:trPr>
          <w:trHeight w:val="585"/>
        </w:trPr>
        <w:tc>
          <w:tcPr>
            <w:tcW w:w="79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7" w:type="dxa"/>
            <w:gridSpan w:val="2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Приложение 5</w:t>
            </w:r>
          </w:p>
        </w:tc>
      </w:tr>
      <w:tr w:rsidR="00685DAF" w:rsidRPr="00685DAF" w:rsidTr="00685DAF">
        <w:trPr>
          <w:trHeight w:val="312"/>
        </w:trPr>
        <w:tc>
          <w:tcPr>
            <w:tcW w:w="79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7" w:type="dxa"/>
            <w:gridSpan w:val="2"/>
            <w:hideMark/>
          </w:tcPr>
          <w:p w:rsidR="00685DAF" w:rsidRPr="00EC1C0D" w:rsidRDefault="00685DAF" w:rsidP="00685DAF">
            <w:pPr>
              <w:rPr>
                <w:rFonts w:ascii="Times New Roman" w:hAnsi="Times New Roman" w:cs="Times New Roman"/>
              </w:rPr>
            </w:pPr>
            <w:r w:rsidRPr="007B173C">
              <w:rPr>
                <w:rFonts w:ascii="Times New Roman" w:hAnsi="Times New Roman" w:cs="Times New Roman"/>
              </w:rPr>
              <w:t>к постановлению №</w:t>
            </w:r>
            <w:r w:rsidR="007B173C" w:rsidRPr="007B173C">
              <w:rPr>
                <w:rFonts w:ascii="Times New Roman" w:hAnsi="Times New Roman" w:cs="Times New Roman"/>
              </w:rPr>
              <w:t xml:space="preserve"> 23</w:t>
            </w:r>
            <w:r w:rsidRPr="007B173C">
              <w:rPr>
                <w:rFonts w:ascii="Times New Roman" w:hAnsi="Times New Roman" w:cs="Times New Roman"/>
              </w:rPr>
              <w:t xml:space="preserve">  от</w:t>
            </w:r>
            <w:r w:rsidRPr="00EC1C0D">
              <w:rPr>
                <w:rFonts w:ascii="Times New Roman" w:hAnsi="Times New Roman" w:cs="Times New Roman"/>
              </w:rPr>
              <w:t xml:space="preserve"> 29 декабря 2025 г.</w:t>
            </w:r>
          </w:p>
        </w:tc>
      </w:tr>
      <w:tr w:rsidR="00685DAF" w:rsidRPr="00685DAF" w:rsidTr="00685DAF">
        <w:trPr>
          <w:trHeight w:val="1545"/>
        </w:trPr>
        <w:tc>
          <w:tcPr>
            <w:tcW w:w="31690" w:type="dxa"/>
            <w:gridSpan w:val="5"/>
            <w:hideMark/>
          </w:tcPr>
          <w:p w:rsidR="00685DAF" w:rsidRPr="00685DAF" w:rsidRDefault="00685DAF" w:rsidP="00EC1C0D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Методики</w:t>
            </w:r>
            <w:r w:rsidRPr="00685DAF">
              <w:rPr>
                <w:rFonts w:ascii="Times New Roman" w:hAnsi="Times New Roman" w:cs="Times New Roman"/>
                <w:b/>
                <w:bCs/>
              </w:rPr>
              <w:br/>
              <w:t>расчета показателей (индикаторов)</w:t>
            </w:r>
            <w:r w:rsidRPr="00685DAF">
              <w:rPr>
                <w:rFonts w:ascii="Times New Roman" w:hAnsi="Times New Roman" w:cs="Times New Roman"/>
                <w:b/>
                <w:bCs/>
              </w:rPr>
              <w:br/>
              <w:t xml:space="preserve">муниципальной программы  "Организация деятельности администрации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сельского поселения Подгоренского муниципального района Воронежской области"</w:t>
            </w:r>
          </w:p>
        </w:tc>
      </w:tr>
      <w:tr w:rsidR="00685DAF" w:rsidRPr="00685DAF" w:rsidTr="00685DAF">
        <w:trPr>
          <w:trHeight w:val="288"/>
        </w:trPr>
        <w:tc>
          <w:tcPr>
            <w:tcW w:w="79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7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</w:tr>
      <w:tr w:rsidR="00685DAF" w:rsidRPr="00685DAF" w:rsidTr="00685DAF">
        <w:trPr>
          <w:trHeight w:val="1950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685DAF">
              <w:rPr>
                <w:rFonts w:ascii="Times New Roman" w:hAnsi="Times New Roman" w:cs="Times New Roman"/>
              </w:rPr>
              <w:t>п</w:t>
            </w:r>
            <w:proofErr w:type="gramEnd"/>
            <w:r w:rsidRPr="00685DA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519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мероприятия, показателя (индикатора)</w:t>
            </w:r>
          </w:p>
        </w:tc>
        <w:tc>
          <w:tcPr>
            <w:tcW w:w="1724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8437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Алгоритм расчета показателя (индикатора), источники данных для расчета показателя (индикатора)</w:t>
            </w:r>
          </w:p>
        </w:tc>
        <w:tc>
          <w:tcPr>
            <w:tcW w:w="62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Орган, ответственный за расчёт и достоверность показателя (индикатора)</w:t>
            </w:r>
          </w:p>
        </w:tc>
      </w:tr>
      <w:tr w:rsidR="00685DAF" w:rsidRPr="00685DAF" w:rsidTr="00685DAF">
        <w:trPr>
          <w:trHeight w:val="315"/>
        </w:trPr>
        <w:tc>
          <w:tcPr>
            <w:tcW w:w="31690" w:type="dxa"/>
            <w:gridSpan w:val="5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"Организация деятельности администрации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сельского поселения Подгоренского муниципального района Воронежской области"</w:t>
            </w:r>
          </w:p>
        </w:tc>
      </w:tr>
      <w:tr w:rsidR="00685DAF" w:rsidRPr="00685DAF" w:rsidTr="00685DAF">
        <w:trPr>
          <w:trHeight w:val="4695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519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Доля дефицита местного бюджета без учета финансовой помощи, </w:t>
            </w:r>
            <w:proofErr w:type="gramStart"/>
            <w:r w:rsidRPr="00685DAF">
              <w:rPr>
                <w:rFonts w:ascii="Times New Roman" w:hAnsi="Times New Roman" w:cs="Times New Roman"/>
              </w:rPr>
              <w:t>в</w:t>
            </w:r>
            <w:proofErr w:type="gramEnd"/>
            <w:r w:rsidRPr="00685DAF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685DAF">
              <w:rPr>
                <w:rFonts w:ascii="Times New Roman" w:hAnsi="Times New Roman" w:cs="Times New Roman"/>
              </w:rPr>
              <w:t>от</w:t>
            </w:r>
            <w:proofErr w:type="gramEnd"/>
            <w:r w:rsidRPr="00685DAF">
              <w:rPr>
                <w:rFonts w:ascii="Times New Roman" w:hAnsi="Times New Roman" w:cs="Times New Roman"/>
              </w:rPr>
              <w:t xml:space="preserve"> общего годового объема доходов местного бюджета без учета утвержденного объема безвозмездных поступлений</w:t>
            </w:r>
          </w:p>
        </w:tc>
        <w:tc>
          <w:tcPr>
            <w:tcW w:w="1724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D =     </w:t>
            </w:r>
            <w:r w:rsidRPr="00685DAF">
              <w:rPr>
                <w:rFonts w:ascii="Times New Roman" w:hAnsi="Times New Roman" w:cs="Times New Roman"/>
              </w:rPr>
              <w:br/>
              <w:t>где</w:t>
            </w:r>
            <w:r w:rsidRPr="00685DAF">
              <w:rPr>
                <w:rFonts w:ascii="Times New Roman" w:hAnsi="Times New Roman" w:cs="Times New Roman"/>
              </w:rPr>
              <w:br/>
              <w:t>D – доля налоговых и неналоговых доходов  бюджета поселения  в общем объеме доходов бюджета поселения (без учета безвозмездных поступлений, имеющих целевой характер);</w:t>
            </w:r>
            <w:r w:rsidRPr="00685DAF">
              <w:rPr>
                <w:rFonts w:ascii="Times New Roman" w:hAnsi="Times New Roman" w:cs="Times New Roman"/>
              </w:rPr>
              <w:br/>
              <w:t xml:space="preserve">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Дн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– налоговые и неналоговые доходы поселения, тыс. рублей;</w:t>
            </w:r>
            <w:r w:rsidRPr="00685DAF">
              <w:rPr>
                <w:rFonts w:ascii="Times New Roman" w:hAnsi="Times New Roman" w:cs="Times New Roman"/>
              </w:rPr>
              <w:br/>
              <w:t>Д – общий объем доходов, тыс. рублей;</w:t>
            </w:r>
            <w:r w:rsidRPr="00685DAF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685DAF">
              <w:rPr>
                <w:rFonts w:ascii="Times New Roman" w:hAnsi="Times New Roman" w:cs="Times New Roman"/>
              </w:rPr>
              <w:t>Св</w:t>
            </w:r>
            <w:proofErr w:type="spellEnd"/>
            <w:proofErr w:type="gramEnd"/>
            <w:r w:rsidRPr="00685DAF">
              <w:rPr>
                <w:rFonts w:ascii="Times New Roman" w:hAnsi="Times New Roman" w:cs="Times New Roman"/>
              </w:rPr>
              <w:t xml:space="preserve"> – общий объем субвенций бюджету поселения, тыс. рублей;</w:t>
            </w:r>
            <w:r w:rsidRPr="00685DAF">
              <w:rPr>
                <w:rFonts w:ascii="Times New Roman" w:hAnsi="Times New Roman" w:cs="Times New Roman"/>
              </w:rPr>
              <w:br/>
            </w:r>
            <w:proofErr w:type="spellStart"/>
            <w:r w:rsidRPr="00685DAF">
              <w:rPr>
                <w:rFonts w:ascii="Times New Roman" w:hAnsi="Times New Roman" w:cs="Times New Roman"/>
              </w:rPr>
              <w:t>Сс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– общий объем субсидий бюджету поселения, тыс. рублей;</w:t>
            </w:r>
            <w:r w:rsidRPr="00685DAF">
              <w:rPr>
                <w:rFonts w:ascii="Times New Roman" w:hAnsi="Times New Roman" w:cs="Times New Roman"/>
              </w:rPr>
              <w:br/>
              <w:t>И – общий объем иных межбюджетных трансфертов бюджету поселения, имеющих целевой характер, тыс. рублей;</w:t>
            </w:r>
            <w:r w:rsidRPr="00685DAF">
              <w:rPr>
                <w:rFonts w:ascii="Times New Roman" w:hAnsi="Times New Roman" w:cs="Times New Roman"/>
              </w:rPr>
              <w:br/>
            </w:r>
            <w:proofErr w:type="spellStart"/>
            <w:r w:rsidRPr="00685DAF">
              <w:rPr>
                <w:rFonts w:ascii="Times New Roman" w:hAnsi="Times New Roman" w:cs="Times New Roman"/>
              </w:rPr>
              <w:t>Спг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– дотации по обеспечению сбалансированности бюджету поселения по отдельным поручениям главы администрации муниципального района, тыс. рублей; </w:t>
            </w:r>
            <w:r w:rsidRPr="00685DAF">
              <w:rPr>
                <w:rFonts w:ascii="Times New Roman" w:hAnsi="Times New Roman" w:cs="Times New Roman"/>
              </w:rPr>
              <w:br/>
            </w:r>
            <w:proofErr w:type="spellStart"/>
            <w:r w:rsidRPr="00685DAF">
              <w:rPr>
                <w:rFonts w:ascii="Times New Roman" w:hAnsi="Times New Roman" w:cs="Times New Roman"/>
              </w:rPr>
              <w:t>Дп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– доходы, полученные в виде прочих безвозмездных поступлений, тыс. рублей.</w:t>
            </w:r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2145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19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Темп роста налоговых и неналоговых доходов, по сравнению с предыдущим финансовым годом</w:t>
            </w:r>
          </w:p>
        </w:tc>
        <w:tc>
          <w:tcPr>
            <w:tcW w:w="1724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85DAF">
              <w:rPr>
                <w:rFonts w:ascii="Times New Roman" w:hAnsi="Times New Roman" w:cs="Times New Roman"/>
              </w:rPr>
              <w:t>Тр</w:t>
            </w:r>
            <w:proofErr w:type="spellEnd"/>
            <w:proofErr w:type="gramEnd"/>
            <w:r w:rsidRPr="00685DAF">
              <w:rPr>
                <w:rFonts w:ascii="Times New Roman" w:hAnsi="Times New Roman" w:cs="Times New Roman"/>
              </w:rPr>
              <w:t>=((Поп/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Пбп</w:t>
            </w:r>
            <w:proofErr w:type="spellEnd"/>
            <w:r w:rsidRPr="00685DAF">
              <w:rPr>
                <w:rFonts w:ascii="Times New Roman" w:hAnsi="Times New Roman" w:cs="Times New Roman"/>
              </w:rPr>
              <w:t>)-1)*100%</w:t>
            </w:r>
            <w:r w:rsidRPr="00685DAF">
              <w:rPr>
                <w:rFonts w:ascii="Times New Roman" w:hAnsi="Times New Roman" w:cs="Times New Roman"/>
              </w:rPr>
              <w:br/>
            </w:r>
            <w:r w:rsidRPr="00685DAF">
              <w:rPr>
                <w:rFonts w:ascii="Times New Roman" w:hAnsi="Times New Roman" w:cs="Times New Roman"/>
              </w:rPr>
              <w:br/>
              <w:t xml:space="preserve"> </w:t>
            </w:r>
            <w:proofErr w:type="spellStart"/>
            <w:r w:rsidRPr="00685DAF">
              <w:rPr>
                <w:rFonts w:ascii="Times New Roman" w:hAnsi="Times New Roman" w:cs="Times New Roman"/>
              </w:rPr>
              <w:t>Тр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– темп роста,</w:t>
            </w:r>
            <w:r w:rsidRPr="00685DAF">
              <w:rPr>
                <w:rFonts w:ascii="Times New Roman" w:hAnsi="Times New Roman" w:cs="Times New Roman"/>
              </w:rPr>
              <w:br/>
              <w:t>Поп – показатель отчетного периода,</w:t>
            </w:r>
            <w:r w:rsidRPr="00685DAF">
              <w:rPr>
                <w:rFonts w:ascii="Times New Roman" w:hAnsi="Times New Roman" w:cs="Times New Roman"/>
              </w:rPr>
              <w:br/>
            </w:r>
            <w:r w:rsidRPr="00685DAF">
              <w:rPr>
                <w:rFonts w:ascii="Times New Roman" w:hAnsi="Times New Roman" w:cs="Times New Roman"/>
              </w:rPr>
              <w:br/>
            </w:r>
            <w:proofErr w:type="spellStart"/>
            <w:r w:rsidRPr="00685DAF">
              <w:rPr>
                <w:rFonts w:ascii="Times New Roman" w:hAnsi="Times New Roman" w:cs="Times New Roman"/>
              </w:rPr>
              <w:t>Ппп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– показатель предыдущего периода.</w:t>
            </w:r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312"/>
        </w:trPr>
        <w:tc>
          <w:tcPr>
            <w:tcW w:w="31690" w:type="dxa"/>
            <w:gridSpan w:val="5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Подпрограмма 1. "Создание условий для обеспечения качественными услугами ЖКХ населения в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Переваленском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сельском поселении"</w:t>
            </w:r>
          </w:p>
        </w:tc>
      </w:tr>
      <w:tr w:rsidR="00685DAF" w:rsidRPr="00685DAF" w:rsidTr="00685DAF">
        <w:trPr>
          <w:trHeight w:val="324"/>
        </w:trPr>
        <w:tc>
          <w:tcPr>
            <w:tcW w:w="31690" w:type="dxa"/>
            <w:gridSpan w:val="5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Основное мероприятие 1.1."Организация уличного освещения в поселении"</w:t>
            </w:r>
          </w:p>
        </w:tc>
      </w:tr>
      <w:tr w:rsidR="00685DAF" w:rsidRPr="00685DAF" w:rsidTr="00685DAF">
        <w:trPr>
          <w:trHeight w:val="3600"/>
        </w:trPr>
        <w:tc>
          <w:tcPr>
            <w:tcW w:w="790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Доля протяженности освещенных частей улиц, проездов, к их общей протяженности на конец отчетного года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br/>
              <w:t>Расчет показателя: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      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Поч</w:t>
            </w:r>
            <w:proofErr w:type="spellEnd"/>
            <w:r w:rsidRPr="00685DAF">
              <w:rPr>
                <w:rFonts w:ascii="Times New Roman" w:hAnsi="Times New Roman" w:cs="Times New Roman"/>
              </w:rPr>
              <w:br/>
            </w:r>
            <w:proofErr w:type="spellStart"/>
            <w:r w:rsidRPr="00685DAF">
              <w:rPr>
                <w:rFonts w:ascii="Times New Roman" w:hAnsi="Times New Roman" w:cs="Times New Roman"/>
              </w:rPr>
              <w:t>Дп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= --------- х 100,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      Оп</w:t>
            </w:r>
            <w:r w:rsidRPr="00685DAF">
              <w:rPr>
                <w:rFonts w:ascii="Times New Roman" w:hAnsi="Times New Roman" w:cs="Times New Roman"/>
              </w:rPr>
              <w:br/>
              <w:t xml:space="preserve">где: </w:t>
            </w:r>
            <w:r w:rsidRPr="00685DAF">
              <w:rPr>
                <w:rFonts w:ascii="Times New Roman" w:hAnsi="Times New Roman" w:cs="Times New Roman"/>
              </w:rPr>
              <w:br/>
            </w:r>
            <w:proofErr w:type="spellStart"/>
            <w:r w:rsidRPr="00685DAF">
              <w:rPr>
                <w:rFonts w:ascii="Times New Roman" w:hAnsi="Times New Roman" w:cs="Times New Roman"/>
              </w:rPr>
              <w:t>Дп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– доля протяжённости освещённых частей улиц, проездов, набережных в их общей протяженности на конец отчетного года;</w:t>
            </w:r>
            <w:r w:rsidRPr="00685DAF">
              <w:rPr>
                <w:rFonts w:ascii="Times New Roman" w:hAnsi="Times New Roman" w:cs="Times New Roman"/>
              </w:rPr>
              <w:br/>
            </w:r>
            <w:proofErr w:type="spellStart"/>
            <w:r w:rsidRPr="00685DAF">
              <w:rPr>
                <w:rFonts w:ascii="Times New Roman" w:hAnsi="Times New Roman" w:cs="Times New Roman"/>
              </w:rPr>
              <w:t>Поч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– протяжённость освещённых частей улиц, проездов, набережных в границах населенных пунктов;</w:t>
            </w:r>
            <w:r w:rsidRPr="00685DAF">
              <w:rPr>
                <w:rFonts w:ascii="Times New Roman" w:hAnsi="Times New Roman" w:cs="Times New Roman"/>
              </w:rPr>
              <w:br/>
              <w:t>Оп – общая протяжённость улиц, проездов, набережных в границах населенных пунктов.</w:t>
            </w:r>
            <w:r w:rsidRPr="00685DAF">
              <w:rPr>
                <w:rFonts w:ascii="Times New Roman" w:hAnsi="Times New Roman" w:cs="Times New Roman"/>
              </w:rPr>
              <w:br/>
              <w:t>Необходимо рассчитывать протяженность освещенных частей улиц, проездов, набережных исходя из необходимости размещения светильников уличного освещения на расстоянии 80 метров друг от друга.</w:t>
            </w:r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3600"/>
        </w:trPr>
        <w:tc>
          <w:tcPr>
            <w:tcW w:w="790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отношение фактически произведенных в отчетном году расходов на их реализацию к плановым значениям по следующей формуле:</w:t>
            </w:r>
            <w:r w:rsidRPr="00685DAF">
              <w:rPr>
                <w:rFonts w:ascii="Times New Roman" w:hAnsi="Times New Roman" w:cs="Times New Roman"/>
              </w:rPr>
              <w:br/>
            </w:r>
            <w:r w:rsidRPr="00685DAF">
              <w:rPr>
                <w:rFonts w:ascii="Times New Roman" w:hAnsi="Times New Roman" w:cs="Times New Roman"/>
              </w:rPr>
              <w:br/>
            </w:r>
            <w:proofErr w:type="spellStart"/>
            <w:r w:rsidRPr="00685DAF">
              <w:rPr>
                <w:rFonts w:ascii="Times New Roman" w:hAnsi="Times New Roman" w:cs="Times New Roman"/>
              </w:rPr>
              <w:t>ССуз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Зф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Зп</w:t>
            </w:r>
            <w:proofErr w:type="spellEnd"/>
            <w:r w:rsidRPr="00685DAF">
              <w:rPr>
                <w:rFonts w:ascii="Times New Roman" w:hAnsi="Times New Roman" w:cs="Times New Roman"/>
              </w:rPr>
              <w:t>, где:</w:t>
            </w:r>
            <w:r w:rsidRPr="00685DAF">
              <w:rPr>
                <w:rFonts w:ascii="Times New Roman" w:hAnsi="Times New Roman" w:cs="Times New Roman"/>
              </w:rPr>
              <w:br/>
            </w:r>
            <w:r w:rsidRPr="00685DAF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685DAF">
              <w:rPr>
                <w:rFonts w:ascii="Times New Roman" w:hAnsi="Times New Roman" w:cs="Times New Roman"/>
              </w:rPr>
              <w:t>ССуз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- степень соответствия запланированному уровню расходов;</w:t>
            </w:r>
            <w:r w:rsidRPr="00685DAF">
              <w:rPr>
                <w:rFonts w:ascii="Times New Roman" w:hAnsi="Times New Roman" w:cs="Times New Roman"/>
              </w:rPr>
              <w:br/>
            </w:r>
            <w:proofErr w:type="spellStart"/>
            <w:r w:rsidRPr="00685DAF">
              <w:rPr>
                <w:rFonts w:ascii="Times New Roman" w:hAnsi="Times New Roman" w:cs="Times New Roman"/>
              </w:rPr>
              <w:t>Зф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- фактические расходы на реализацию подпрограммы (ведомственной целевой программы, основного мероприятия) в отчетном году;</w:t>
            </w:r>
            <w:r w:rsidRPr="00685DAF">
              <w:rPr>
                <w:rFonts w:ascii="Times New Roman" w:hAnsi="Times New Roman" w:cs="Times New Roman"/>
              </w:rPr>
              <w:br/>
            </w:r>
            <w:proofErr w:type="spellStart"/>
            <w:r w:rsidRPr="00685DAF">
              <w:rPr>
                <w:rFonts w:ascii="Times New Roman" w:hAnsi="Times New Roman" w:cs="Times New Roman"/>
              </w:rPr>
              <w:t>Зп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- объемы бюджетных ассигнований, предусмотренные на </w:t>
            </w:r>
            <w:r w:rsidRPr="00685DAF">
              <w:rPr>
                <w:rFonts w:ascii="Times New Roman" w:hAnsi="Times New Roman" w:cs="Times New Roman"/>
              </w:rPr>
              <w:lastRenderedPageBreak/>
              <w:t xml:space="preserve">реализацию соответствующей подпрограммы </w:t>
            </w:r>
            <w:r w:rsidRPr="00685DAF">
              <w:rPr>
                <w:rFonts w:ascii="Times New Roman" w:hAnsi="Times New Roman" w:cs="Times New Roman"/>
              </w:rPr>
              <w:br/>
              <w:t xml:space="preserve"> - предусмотренные муниципальной программой в редакции, действующей по состоянию на 31 декабря отчетного года, расходы на реализацию подпрограммы в отчетном году;</w:t>
            </w:r>
            <w:r w:rsidRPr="00685DAF">
              <w:rPr>
                <w:rFonts w:ascii="Times New Roman" w:hAnsi="Times New Roman" w:cs="Times New Roman"/>
              </w:rPr>
              <w:br/>
            </w:r>
            <w:r w:rsidRPr="00685DAF">
              <w:rPr>
                <w:rFonts w:ascii="Times New Roman" w:hAnsi="Times New Roman" w:cs="Times New Roman"/>
              </w:rPr>
              <w:br/>
              <w:t xml:space="preserve"> - фактически произведенные кассовые расходы на реализацию подпрограммы в отчетном году.</w:t>
            </w:r>
            <w:proofErr w:type="gramEnd"/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435"/>
        </w:trPr>
        <w:tc>
          <w:tcPr>
            <w:tcW w:w="31690" w:type="dxa"/>
            <w:gridSpan w:val="5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lastRenderedPageBreak/>
              <w:t>Основное мероприятие 1.4. "Организация  и содержание мест захоронения"</w:t>
            </w:r>
          </w:p>
        </w:tc>
      </w:tr>
      <w:tr w:rsidR="00685DAF" w:rsidRPr="00685DAF" w:rsidTr="00685DAF">
        <w:trPr>
          <w:trHeight w:val="8192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Организация ритуальных услуг и содержание мест захоронения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437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Стоимость   работ  (услуг)  по  организации  ритуальных  услуг  и</w:t>
            </w:r>
            <w:r w:rsidRPr="00685DAF">
              <w:rPr>
                <w:rFonts w:ascii="Times New Roman" w:hAnsi="Times New Roman" w:cs="Times New Roman"/>
              </w:rPr>
              <w:br/>
              <w:t>содержанию  мест  захоронения  (С</w:t>
            </w:r>
            <w:proofErr w:type="gramStart"/>
            <w:r w:rsidRPr="00685DAF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685DAF">
              <w:rPr>
                <w:rFonts w:ascii="Times New Roman" w:hAnsi="Times New Roman" w:cs="Times New Roman"/>
              </w:rPr>
              <w:t xml:space="preserve"> определяется как сумма стоимостей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                            ср</w:t>
            </w:r>
            <w:r w:rsidRPr="00685DAF">
              <w:rPr>
                <w:rFonts w:ascii="Times New Roman" w:hAnsi="Times New Roman" w:cs="Times New Roman"/>
              </w:rPr>
              <w:br/>
              <w:t>каждого  вида  работ  (услуг),  осуществляемых  в течение календарного</w:t>
            </w:r>
            <w:r w:rsidRPr="00685DAF">
              <w:rPr>
                <w:rFonts w:ascii="Times New Roman" w:hAnsi="Times New Roman" w:cs="Times New Roman"/>
              </w:rPr>
              <w:br/>
              <w:t>года, и рассчитывается по формуле:</w:t>
            </w:r>
            <w:r w:rsidRPr="00685DAF">
              <w:rPr>
                <w:rFonts w:ascii="Times New Roman" w:hAnsi="Times New Roman" w:cs="Times New Roman"/>
              </w:rPr>
              <w:br/>
              <w:t xml:space="preserve"> 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               С   = </w:t>
            </w:r>
            <w:proofErr w:type="gramStart"/>
            <w:r w:rsidRPr="00685DAF">
              <w:rPr>
                <w:rFonts w:ascii="Times New Roman" w:hAnsi="Times New Roman" w:cs="Times New Roman"/>
              </w:rPr>
              <w:t>С</w:t>
            </w:r>
            <w:proofErr w:type="gramEnd"/>
            <w:r w:rsidRPr="00685DAF">
              <w:rPr>
                <w:rFonts w:ascii="Times New Roman" w:hAnsi="Times New Roman" w:cs="Times New Roman"/>
              </w:rPr>
              <w:t xml:space="preserve">   + С     + С   , где: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                ср    об    пер.    </w:t>
            </w:r>
            <w:proofErr w:type="spellStart"/>
            <w:r w:rsidRPr="00685DAF">
              <w:rPr>
                <w:rFonts w:ascii="Times New Roman" w:hAnsi="Times New Roman" w:cs="Times New Roman"/>
              </w:rPr>
              <w:t>эв</w:t>
            </w:r>
            <w:proofErr w:type="spellEnd"/>
            <w:r w:rsidRPr="00685DAF">
              <w:rPr>
                <w:rFonts w:ascii="Times New Roman" w:hAnsi="Times New Roman" w:cs="Times New Roman"/>
              </w:rPr>
              <w:t>.</w:t>
            </w:r>
            <w:r w:rsidRPr="00685DAF">
              <w:rPr>
                <w:rFonts w:ascii="Times New Roman" w:hAnsi="Times New Roman" w:cs="Times New Roman"/>
              </w:rPr>
              <w:br/>
              <w:t xml:space="preserve"> 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</w:t>
            </w:r>
            <w:proofErr w:type="gramStart"/>
            <w:r w:rsidRPr="00685DAF">
              <w:rPr>
                <w:rFonts w:ascii="Times New Roman" w:hAnsi="Times New Roman" w:cs="Times New Roman"/>
              </w:rPr>
              <w:t>С</w:t>
            </w:r>
            <w:proofErr w:type="gramEnd"/>
            <w:r w:rsidRPr="00685DAF">
              <w:rPr>
                <w:rFonts w:ascii="Times New Roman" w:hAnsi="Times New Roman" w:cs="Times New Roman"/>
              </w:rPr>
              <w:t xml:space="preserve">     -   стоимость   работ   по   содержанию  Объектов,  которая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 об</w:t>
            </w:r>
            <w:r w:rsidRPr="00685DAF">
              <w:rPr>
                <w:rFonts w:ascii="Times New Roman" w:hAnsi="Times New Roman" w:cs="Times New Roman"/>
              </w:rPr>
              <w:br/>
              <w:t>определяется по формуле:</w:t>
            </w:r>
            <w:r w:rsidRPr="00685DAF">
              <w:rPr>
                <w:rFonts w:ascii="Times New Roman" w:hAnsi="Times New Roman" w:cs="Times New Roman"/>
              </w:rPr>
              <w:br/>
              <w:t xml:space="preserve"> 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      С   = (С     + С     + С    + С   + С   ), где: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       об    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зсод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лсод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   рем   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нр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   пик</w:t>
            </w:r>
            <w:proofErr w:type="gramStart"/>
            <w:r w:rsidRPr="00685DAF">
              <w:rPr>
                <w:rFonts w:ascii="Times New Roman" w:hAnsi="Times New Roman" w:cs="Times New Roman"/>
              </w:rPr>
              <w:br/>
              <w:t xml:space="preserve"> 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С</w:t>
            </w:r>
            <w:proofErr w:type="gramEnd"/>
            <w:r w:rsidRPr="00685DAF">
              <w:rPr>
                <w:rFonts w:ascii="Times New Roman" w:hAnsi="Times New Roman" w:cs="Times New Roman"/>
              </w:rPr>
              <w:t xml:space="preserve">      -  стоимость работ по содержанию Объектов в зимний период,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зсод</w:t>
            </w:r>
            <w:proofErr w:type="spellEnd"/>
            <w:r w:rsidRPr="00685DAF">
              <w:rPr>
                <w:rFonts w:ascii="Times New Roman" w:hAnsi="Times New Roman" w:cs="Times New Roman"/>
              </w:rPr>
              <w:br/>
              <w:t>руб., которая определяется по формуле:</w:t>
            </w:r>
            <w:r w:rsidRPr="00685DAF">
              <w:rPr>
                <w:rFonts w:ascii="Times New Roman" w:hAnsi="Times New Roman" w:cs="Times New Roman"/>
              </w:rPr>
              <w:br/>
              <w:t xml:space="preserve"> 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                 С     = SUM(</w:t>
            </w:r>
            <w:proofErr w:type="gramStart"/>
            <w:r w:rsidRPr="00685DAF">
              <w:rPr>
                <w:rFonts w:ascii="Times New Roman" w:hAnsi="Times New Roman" w:cs="Times New Roman"/>
              </w:rPr>
              <w:t>П</w:t>
            </w:r>
            <w:proofErr w:type="gramEnd"/>
            <w:r w:rsidRPr="00685DAF">
              <w:rPr>
                <w:rFonts w:ascii="Times New Roman" w:hAnsi="Times New Roman" w:cs="Times New Roman"/>
              </w:rPr>
              <w:t xml:space="preserve">   x С  ), где: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                 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зсод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Pr="00685DAF">
              <w:rPr>
                <w:rFonts w:ascii="Times New Roman" w:hAnsi="Times New Roman" w:cs="Times New Roman"/>
              </w:rPr>
              <w:t>iз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685DAF">
              <w:rPr>
                <w:rFonts w:ascii="Times New Roman" w:hAnsi="Times New Roman" w:cs="Times New Roman"/>
              </w:rPr>
              <w:t>iз</w:t>
            </w:r>
            <w:proofErr w:type="spellEnd"/>
            <w:r w:rsidRPr="00685DAF">
              <w:rPr>
                <w:rFonts w:ascii="Times New Roman" w:hAnsi="Times New Roman" w:cs="Times New Roman"/>
              </w:rPr>
              <w:br/>
              <w:t xml:space="preserve"> 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П     -  количество  единицы  измерения  каждого  вида  работ  по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 </w:t>
            </w:r>
            <w:proofErr w:type="spellStart"/>
            <w:r w:rsidRPr="00685DAF">
              <w:rPr>
                <w:rFonts w:ascii="Times New Roman" w:hAnsi="Times New Roman" w:cs="Times New Roman"/>
              </w:rPr>
              <w:t>iз</w:t>
            </w:r>
            <w:proofErr w:type="spellEnd"/>
            <w:r w:rsidRPr="00685DAF">
              <w:rPr>
                <w:rFonts w:ascii="Times New Roman" w:hAnsi="Times New Roman" w:cs="Times New Roman"/>
              </w:rPr>
              <w:br/>
              <w:t>содержанию  Объекта  в  зимний период по состоянию на 01 июня текущего</w:t>
            </w:r>
            <w:r w:rsidRPr="00685DAF">
              <w:rPr>
                <w:rFonts w:ascii="Times New Roman" w:hAnsi="Times New Roman" w:cs="Times New Roman"/>
              </w:rPr>
              <w:br/>
            </w:r>
            <w:r w:rsidRPr="00685DAF">
              <w:rPr>
                <w:rFonts w:ascii="Times New Roman" w:hAnsi="Times New Roman" w:cs="Times New Roman"/>
              </w:rPr>
              <w:lastRenderedPageBreak/>
              <w:t>финансового года, кв.м, куб.м, га, шт. и т.п.;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С    -  стоимость  каждого  вида  работ  по  содержанию Объекта в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 </w:t>
            </w:r>
            <w:proofErr w:type="spellStart"/>
            <w:r w:rsidRPr="00685DAF">
              <w:rPr>
                <w:rFonts w:ascii="Times New Roman" w:hAnsi="Times New Roman" w:cs="Times New Roman"/>
              </w:rPr>
              <w:t>iз</w:t>
            </w:r>
            <w:proofErr w:type="spellEnd"/>
            <w:r w:rsidRPr="00685DAF">
              <w:rPr>
                <w:rFonts w:ascii="Times New Roman" w:hAnsi="Times New Roman" w:cs="Times New Roman"/>
              </w:rPr>
              <w:br/>
              <w:t>зимний   период   в  расчете  на  соответствующую  единицу  измерения,</w:t>
            </w:r>
            <w:r w:rsidRPr="00685DAF">
              <w:rPr>
                <w:rFonts w:ascii="Times New Roman" w:hAnsi="Times New Roman" w:cs="Times New Roman"/>
              </w:rPr>
              <w:br/>
              <w:t>определенная  на  основании  калькуляций  (расчетов),  руб./1000 кв</w:t>
            </w:r>
            <w:proofErr w:type="gramStart"/>
            <w:r w:rsidRPr="00685DAF">
              <w:rPr>
                <w:rFonts w:ascii="Times New Roman" w:hAnsi="Times New Roman" w:cs="Times New Roman"/>
              </w:rPr>
              <w:t>.м</w:t>
            </w:r>
            <w:proofErr w:type="gramEnd"/>
            <w:r w:rsidRPr="00685DAF">
              <w:rPr>
                <w:rFonts w:ascii="Times New Roman" w:hAnsi="Times New Roman" w:cs="Times New Roman"/>
              </w:rPr>
              <w:t>,</w:t>
            </w:r>
            <w:r w:rsidRPr="00685DAF">
              <w:rPr>
                <w:rFonts w:ascii="Times New Roman" w:hAnsi="Times New Roman" w:cs="Times New Roman"/>
              </w:rPr>
              <w:br/>
              <w:t>руб./куб.м, руб./1 га и т.п.;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С      -  стоимость  содержания Объектов в летний период, которая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лсод</w:t>
            </w:r>
            <w:proofErr w:type="spellEnd"/>
            <w:r w:rsidRPr="00685DAF">
              <w:rPr>
                <w:rFonts w:ascii="Times New Roman" w:hAnsi="Times New Roman" w:cs="Times New Roman"/>
              </w:rPr>
              <w:br/>
              <w:t>определяется по формуле:</w:t>
            </w:r>
            <w:r w:rsidRPr="00685DAF">
              <w:rPr>
                <w:rFonts w:ascii="Times New Roman" w:hAnsi="Times New Roman" w:cs="Times New Roman"/>
              </w:rPr>
              <w:br/>
              <w:t xml:space="preserve"> 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                С     = SUM(</w:t>
            </w:r>
            <w:proofErr w:type="gramStart"/>
            <w:r w:rsidRPr="00685DAF">
              <w:rPr>
                <w:rFonts w:ascii="Times New Roman" w:hAnsi="Times New Roman" w:cs="Times New Roman"/>
              </w:rPr>
              <w:t>П</w:t>
            </w:r>
            <w:proofErr w:type="gramEnd"/>
            <w:r w:rsidRPr="00685DAF">
              <w:rPr>
                <w:rFonts w:ascii="Times New Roman" w:hAnsi="Times New Roman" w:cs="Times New Roman"/>
              </w:rPr>
              <w:t xml:space="preserve">   x С  ), где: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                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лсод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Pr="00685DAF">
              <w:rPr>
                <w:rFonts w:ascii="Times New Roman" w:hAnsi="Times New Roman" w:cs="Times New Roman"/>
              </w:rPr>
              <w:t>iл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685DAF">
              <w:rPr>
                <w:rFonts w:ascii="Times New Roman" w:hAnsi="Times New Roman" w:cs="Times New Roman"/>
              </w:rPr>
              <w:t>iл</w:t>
            </w:r>
            <w:proofErr w:type="spellEnd"/>
            <w:r w:rsidRPr="00685DAF">
              <w:rPr>
                <w:rFonts w:ascii="Times New Roman" w:hAnsi="Times New Roman" w:cs="Times New Roman"/>
              </w:rPr>
              <w:br/>
              <w:t xml:space="preserve"> 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П     -  количество  единицы  измерения  каждого  вида  работ  по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 </w:t>
            </w:r>
            <w:proofErr w:type="spellStart"/>
            <w:r w:rsidRPr="00685DAF">
              <w:rPr>
                <w:rFonts w:ascii="Times New Roman" w:hAnsi="Times New Roman" w:cs="Times New Roman"/>
              </w:rPr>
              <w:t>iл</w:t>
            </w:r>
            <w:proofErr w:type="spellEnd"/>
            <w:r w:rsidRPr="00685DAF">
              <w:rPr>
                <w:rFonts w:ascii="Times New Roman" w:hAnsi="Times New Roman" w:cs="Times New Roman"/>
              </w:rPr>
              <w:br/>
              <w:t>содержанию  Объекта  в  летний период по состоянию на 01 июня текущего</w:t>
            </w:r>
            <w:r w:rsidRPr="00685DAF">
              <w:rPr>
                <w:rFonts w:ascii="Times New Roman" w:hAnsi="Times New Roman" w:cs="Times New Roman"/>
              </w:rPr>
              <w:br/>
              <w:t>финансового года, кв.м, куб.м, га, шт. и т.п.;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С    -  стоимость  каждого  вида  работ  по  содержанию Объекта в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 </w:t>
            </w:r>
            <w:proofErr w:type="spellStart"/>
            <w:r w:rsidRPr="00685DAF">
              <w:rPr>
                <w:rFonts w:ascii="Times New Roman" w:hAnsi="Times New Roman" w:cs="Times New Roman"/>
              </w:rPr>
              <w:t>iл</w:t>
            </w:r>
            <w:proofErr w:type="spellEnd"/>
            <w:r w:rsidRPr="00685DAF">
              <w:rPr>
                <w:rFonts w:ascii="Times New Roman" w:hAnsi="Times New Roman" w:cs="Times New Roman"/>
              </w:rPr>
              <w:br/>
              <w:t>летний   период   в  расчете  на  соответствующую  единицу  измерения,</w:t>
            </w:r>
            <w:r w:rsidRPr="00685DAF">
              <w:rPr>
                <w:rFonts w:ascii="Times New Roman" w:hAnsi="Times New Roman" w:cs="Times New Roman"/>
              </w:rPr>
              <w:br/>
              <w:t>определенная  на  основании  калькуляций  (расчетов),  руб./1000 кв</w:t>
            </w:r>
            <w:proofErr w:type="gramStart"/>
            <w:r w:rsidRPr="00685DAF">
              <w:rPr>
                <w:rFonts w:ascii="Times New Roman" w:hAnsi="Times New Roman" w:cs="Times New Roman"/>
              </w:rPr>
              <w:t>.м</w:t>
            </w:r>
            <w:proofErr w:type="gramEnd"/>
            <w:r w:rsidRPr="00685DAF">
              <w:rPr>
                <w:rFonts w:ascii="Times New Roman" w:hAnsi="Times New Roman" w:cs="Times New Roman"/>
              </w:rPr>
              <w:t>,</w:t>
            </w:r>
            <w:r w:rsidRPr="00685DAF">
              <w:rPr>
                <w:rFonts w:ascii="Times New Roman" w:hAnsi="Times New Roman" w:cs="Times New Roman"/>
              </w:rPr>
              <w:br/>
              <w:t>руб./куб.м, руб./1 га и т.п.;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С     -  стоимость  ремонта  </w:t>
            </w:r>
            <w:r w:rsidRPr="00685DAF">
              <w:rPr>
                <w:rFonts w:ascii="Times New Roman" w:hAnsi="Times New Roman" w:cs="Times New Roman"/>
              </w:rPr>
              <w:lastRenderedPageBreak/>
              <w:t>определяется в размере 25 % от суммы</w:t>
            </w:r>
            <w:r w:rsidRPr="00685DAF">
              <w:rPr>
                <w:rFonts w:ascii="Times New Roman" w:hAnsi="Times New Roman" w:cs="Times New Roman"/>
              </w:rPr>
              <w:br/>
              <w:t xml:space="preserve">      рем</w:t>
            </w:r>
            <w:r w:rsidRPr="00685DAF">
              <w:rPr>
                <w:rFonts w:ascii="Times New Roman" w:hAnsi="Times New Roman" w:cs="Times New Roman"/>
              </w:rPr>
              <w:br/>
              <w:t>стоимости   содержания   Объектов   в  зимний  и  летний  периоды,  за</w:t>
            </w:r>
            <w:r w:rsidRPr="00685DAF">
              <w:rPr>
                <w:rFonts w:ascii="Times New Roman" w:hAnsi="Times New Roman" w:cs="Times New Roman"/>
              </w:rPr>
              <w:br/>
              <w:t>исключением  расходов  на обеззараживание дренажных стоков на кладбище</w:t>
            </w:r>
            <w:r w:rsidRPr="00685DAF">
              <w:rPr>
                <w:rFonts w:ascii="Times New Roman" w:hAnsi="Times New Roman" w:cs="Times New Roman"/>
              </w:rPr>
              <w:br/>
              <w:t>"Северное",  проведение  лабораторных  исследований  воды  из открытых</w:t>
            </w:r>
            <w:r w:rsidRPr="00685DAF">
              <w:rPr>
                <w:rFonts w:ascii="Times New Roman" w:hAnsi="Times New Roman" w:cs="Times New Roman"/>
              </w:rPr>
              <w:br/>
              <w:t>водоемов   на  кладбище  "Северное",  промывку  дренажной  системы  на</w:t>
            </w:r>
            <w:r w:rsidRPr="00685DAF">
              <w:rPr>
                <w:rFonts w:ascii="Times New Roman" w:hAnsi="Times New Roman" w:cs="Times New Roman"/>
              </w:rPr>
              <w:br/>
              <w:t>кладбище  "Северное", вырубку поросли на кладбищах, уборку аварийных и</w:t>
            </w:r>
            <w:r w:rsidRPr="00685DAF">
              <w:rPr>
                <w:rFonts w:ascii="Times New Roman" w:hAnsi="Times New Roman" w:cs="Times New Roman"/>
              </w:rPr>
              <w:br/>
              <w:t>поваленных   деревьев,   содержание   контрольно-пропускных   пунктов,</w:t>
            </w:r>
            <w:r w:rsidRPr="00685DAF">
              <w:rPr>
                <w:rFonts w:ascii="Times New Roman" w:hAnsi="Times New Roman" w:cs="Times New Roman"/>
              </w:rPr>
              <w:br/>
            </w:r>
            <w:proofErr w:type="spellStart"/>
            <w:r w:rsidRPr="00685DAF">
              <w:rPr>
                <w:rFonts w:ascii="Times New Roman" w:hAnsi="Times New Roman" w:cs="Times New Roman"/>
              </w:rPr>
              <w:t>акаризацию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    и     дератизацию,    паспортизацию,    инвентаризацию,</w:t>
            </w:r>
            <w:r w:rsidRPr="00685DAF">
              <w:rPr>
                <w:rFonts w:ascii="Times New Roman" w:hAnsi="Times New Roman" w:cs="Times New Roman"/>
              </w:rPr>
              <w:br/>
              <w:t xml:space="preserve">корректировку  существующих  паспортов  мест  погребения, </w:t>
            </w:r>
            <w:proofErr w:type="gramStart"/>
            <w:r w:rsidRPr="00685DAF">
              <w:rPr>
                <w:rFonts w:ascii="Times New Roman" w:hAnsi="Times New Roman" w:cs="Times New Roman"/>
              </w:rPr>
              <w:t>обоснованная</w:t>
            </w:r>
            <w:proofErr w:type="gramEnd"/>
            <w:r w:rsidRPr="00685DAF">
              <w:rPr>
                <w:rFonts w:ascii="Times New Roman" w:hAnsi="Times New Roman" w:cs="Times New Roman"/>
              </w:rPr>
              <w:br/>
              <w:t xml:space="preserve">сметными расчетами по Объектам, руб.;          </w:t>
            </w:r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3864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Показатель (К) рассчитывается по поселению с учётом всех кладбищ и в зависимости от выполнения требований. За выполнение каждого требования по каждому кладбищу начисляется 25 %, неисполнение – 0%. Исполнение всех требований составляет 100%. Сумма процентов по всем кладбищам поселения делится на количество кладбищ в поселении (х).</w:t>
            </w:r>
            <w:r w:rsidRPr="00685DAF">
              <w:rPr>
                <w:rFonts w:ascii="Times New Roman" w:hAnsi="Times New Roman" w:cs="Times New Roman"/>
              </w:rPr>
              <w:br/>
              <w:t>Требования к содержанию места захоронения (Т):</w:t>
            </w:r>
            <w:r w:rsidRPr="00685DAF">
              <w:rPr>
                <w:rFonts w:ascii="Times New Roman" w:hAnsi="Times New Roman" w:cs="Times New Roman"/>
              </w:rPr>
              <w:br/>
              <w:t xml:space="preserve"> 1) наличие ограждения, не требующего ремонта и покраски (То);</w:t>
            </w:r>
            <w:r w:rsidRPr="00685DAF">
              <w:rPr>
                <w:rFonts w:ascii="Times New Roman" w:hAnsi="Times New Roman" w:cs="Times New Roman"/>
              </w:rPr>
              <w:br/>
              <w:t>2) наличие контейнерной площадки (</w:t>
            </w:r>
            <w:proofErr w:type="spellStart"/>
            <w:r w:rsidRPr="00685DAF">
              <w:rPr>
                <w:rFonts w:ascii="Times New Roman" w:hAnsi="Times New Roman" w:cs="Times New Roman"/>
              </w:rPr>
              <w:t>Тк</w:t>
            </w:r>
            <w:proofErr w:type="spellEnd"/>
            <w:r w:rsidRPr="00685DAF">
              <w:rPr>
                <w:rFonts w:ascii="Times New Roman" w:hAnsi="Times New Roman" w:cs="Times New Roman"/>
              </w:rPr>
              <w:t>);</w:t>
            </w:r>
            <w:r w:rsidRPr="00685DAF">
              <w:rPr>
                <w:rFonts w:ascii="Times New Roman" w:hAnsi="Times New Roman" w:cs="Times New Roman"/>
              </w:rPr>
              <w:br/>
              <w:t>3) наличие подъезда к месту захоронения (</w:t>
            </w:r>
            <w:proofErr w:type="spellStart"/>
            <w:r w:rsidRPr="00685DAF">
              <w:rPr>
                <w:rFonts w:ascii="Times New Roman" w:hAnsi="Times New Roman" w:cs="Times New Roman"/>
              </w:rPr>
              <w:t>Тп</w:t>
            </w:r>
            <w:proofErr w:type="spellEnd"/>
            <w:r w:rsidRPr="00685DAF">
              <w:rPr>
                <w:rFonts w:ascii="Times New Roman" w:hAnsi="Times New Roman" w:cs="Times New Roman"/>
              </w:rPr>
              <w:t>);</w:t>
            </w:r>
            <w:r w:rsidRPr="00685DAF">
              <w:rPr>
                <w:rFonts w:ascii="Times New Roman" w:hAnsi="Times New Roman" w:cs="Times New Roman"/>
              </w:rPr>
              <w:br/>
              <w:t>4) отсутствие сорной травяной растительности, аварийных деревьев (</w:t>
            </w:r>
            <w:proofErr w:type="spellStart"/>
            <w:r w:rsidRPr="00685DAF">
              <w:rPr>
                <w:rFonts w:ascii="Times New Roman" w:hAnsi="Times New Roman" w:cs="Times New Roman"/>
              </w:rPr>
              <w:t>Тч</w:t>
            </w:r>
            <w:proofErr w:type="spellEnd"/>
            <w:r w:rsidRPr="00685DAF">
              <w:rPr>
                <w:rFonts w:ascii="Times New Roman" w:hAnsi="Times New Roman" w:cs="Times New Roman"/>
              </w:rPr>
              <w:t>).</w:t>
            </w:r>
            <w:r w:rsidRPr="00685DAF">
              <w:rPr>
                <w:rFonts w:ascii="Times New Roman" w:hAnsi="Times New Roman" w:cs="Times New Roman"/>
              </w:rPr>
              <w:br/>
              <w:t>кладбище по адресу:Т1</w:t>
            </w:r>
            <w:proofErr w:type="gramStart"/>
            <w:r w:rsidRPr="00685DAF">
              <w:rPr>
                <w:rFonts w:ascii="Times New Roman" w:hAnsi="Times New Roman" w:cs="Times New Roman"/>
              </w:rPr>
              <w:t>=Т</w:t>
            </w:r>
            <w:proofErr w:type="gramEnd"/>
            <w:r w:rsidRPr="00685DAF">
              <w:rPr>
                <w:rFonts w:ascii="Times New Roman" w:hAnsi="Times New Roman" w:cs="Times New Roman"/>
              </w:rPr>
              <w:t>о+Тк+Тп+Тч</w:t>
            </w:r>
            <w:r w:rsidRPr="00685DAF">
              <w:rPr>
                <w:rFonts w:ascii="Times New Roman" w:hAnsi="Times New Roman" w:cs="Times New Roman"/>
              </w:rPr>
              <w:br/>
              <w:t>кладбище по адресу: Т2</w:t>
            </w:r>
            <w:proofErr w:type="gramStart"/>
            <w:r w:rsidRPr="00685DAF">
              <w:rPr>
                <w:rFonts w:ascii="Times New Roman" w:hAnsi="Times New Roman" w:cs="Times New Roman"/>
              </w:rPr>
              <w:t>=Т</w:t>
            </w:r>
            <w:proofErr w:type="gramEnd"/>
            <w:r w:rsidRPr="00685DAF">
              <w:rPr>
                <w:rFonts w:ascii="Times New Roman" w:hAnsi="Times New Roman" w:cs="Times New Roman"/>
              </w:rPr>
              <w:t xml:space="preserve">о+Тк+Тп+Тч </w:t>
            </w:r>
            <w:r w:rsidRPr="00685DAF">
              <w:rPr>
                <w:rFonts w:ascii="Times New Roman" w:hAnsi="Times New Roman" w:cs="Times New Roman"/>
              </w:rPr>
              <w:br/>
            </w:r>
            <w:r w:rsidRPr="00685DAF">
              <w:rPr>
                <w:rFonts w:ascii="Times New Roman" w:hAnsi="Times New Roman" w:cs="Times New Roman"/>
              </w:rPr>
              <w:br/>
              <w:t>К=(Т1 +Т2+</w:t>
            </w:r>
            <w:r w:rsidRPr="00685DAF">
              <w:rPr>
                <w:rFonts w:ascii="Times New Roman" w:hAnsi="Cambria Math" w:cs="Times New Roman"/>
              </w:rPr>
              <w:t>⋯</w:t>
            </w:r>
            <w:r w:rsidRPr="00685DAF">
              <w:rPr>
                <w:rFonts w:ascii="Times New Roman" w:hAnsi="Times New Roman" w:cs="Times New Roman"/>
              </w:rPr>
              <w:t>…+</w:t>
            </w:r>
            <w:proofErr w:type="spellStart"/>
            <w:r w:rsidRPr="00685DAF">
              <w:rPr>
                <w:rFonts w:ascii="Times New Roman" w:hAnsi="Times New Roman" w:cs="Times New Roman"/>
              </w:rPr>
              <w:t>Тх</w:t>
            </w:r>
            <w:proofErr w:type="spellEnd"/>
            <w:r w:rsidRPr="00685DAF">
              <w:rPr>
                <w:rFonts w:ascii="Times New Roman" w:hAnsi="Times New Roman" w:cs="Times New Roman"/>
              </w:rPr>
              <w:t>)/х</w:t>
            </w:r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288"/>
        </w:trPr>
        <w:tc>
          <w:tcPr>
            <w:tcW w:w="79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51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4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37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312"/>
        </w:trPr>
        <w:tc>
          <w:tcPr>
            <w:tcW w:w="31690" w:type="dxa"/>
            <w:gridSpan w:val="5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Основное мероприятие 1.5. "Организация прочих  мероприятий по благоустройству территории поселения"</w:t>
            </w:r>
          </w:p>
        </w:tc>
      </w:tr>
      <w:tr w:rsidR="00685DAF" w:rsidRPr="00685DAF" w:rsidTr="00685DAF">
        <w:trPr>
          <w:trHeight w:val="1560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Количество благоустроенных мест отдыха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437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1560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Доля выполненных мероприятий по отношению к </w:t>
            </w:r>
            <w:proofErr w:type="gramStart"/>
            <w:r w:rsidRPr="00685DAF">
              <w:rPr>
                <w:rFonts w:ascii="Times New Roman" w:hAnsi="Times New Roman" w:cs="Times New Roman"/>
              </w:rPr>
              <w:t>запланированным</w:t>
            </w:r>
            <w:proofErr w:type="gramEnd"/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315"/>
        </w:trPr>
        <w:tc>
          <w:tcPr>
            <w:tcW w:w="31690" w:type="dxa"/>
            <w:gridSpan w:val="5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Основное мероприятие 1.6. "Содействие развитию социальной и инженерной инфраструктуры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сельского поселения"</w:t>
            </w:r>
          </w:p>
        </w:tc>
      </w:tr>
      <w:tr w:rsidR="00685DAF" w:rsidRPr="00685DAF" w:rsidTr="00685DAF">
        <w:trPr>
          <w:trHeight w:val="1560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Доля выполненных мероприятий по отношению к </w:t>
            </w:r>
            <w:proofErr w:type="gramStart"/>
            <w:r w:rsidRPr="00685DAF">
              <w:rPr>
                <w:rFonts w:ascii="Times New Roman" w:hAnsi="Times New Roman" w:cs="Times New Roman"/>
              </w:rPr>
              <w:t>запланированным</w:t>
            </w:r>
            <w:proofErr w:type="gramEnd"/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312"/>
        </w:trPr>
        <w:tc>
          <w:tcPr>
            <w:tcW w:w="31690" w:type="dxa"/>
            <w:gridSpan w:val="5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Подпрограмма 2. "Развитие социальной инфраструктуры в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Переваленском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сельском поселении"</w:t>
            </w:r>
          </w:p>
        </w:tc>
      </w:tr>
      <w:tr w:rsidR="00685DAF" w:rsidRPr="00685DAF" w:rsidTr="00685DAF">
        <w:trPr>
          <w:trHeight w:val="312"/>
        </w:trPr>
        <w:tc>
          <w:tcPr>
            <w:tcW w:w="31690" w:type="dxa"/>
            <w:gridSpan w:val="5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Основное мероприятие 2.1. «Строительство и реконструкция объектов инфраструктуры»</w:t>
            </w:r>
          </w:p>
        </w:tc>
      </w:tr>
      <w:tr w:rsidR="00685DAF" w:rsidRPr="00685DAF" w:rsidTr="00685DAF">
        <w:trPr>
          <w:trHeight w:val="4428"/>
        </w:trPr>
        <w:tc>
          <w:tcPr>
            <w:tcW w:w="790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Сметная стоимость материальных ресурсов (</w:t>
            </w:r>
            <w:proofErr w:type="spellStart"/>
            <w:r w:rsidRPr="00685DAF">
              <w:rPr>
                <w:rFonts w:ascii="Times New Roman" w:hAnsi="Times New Roman" w:cs="Times New Roman"/>
              </w:rPr>
              <w:t>Мтек</w:t>
            </w:r>
            <w:proofErr w:type="spellEnd"/>
            <w:r w:rsidRPr="00685DAF">
              <w:rPr>
                <w:rFonts w:ascii="Times New Roman" w:hAnsi="Times New Roman" w:cs="Times New Roman"/>
              </w:rPr>
              <w:t>) определяется в</w:t>
            </w:r>
            <w:r w:rsidRPr="00685DAF">
              <w:rPr>
                <w:rFonts w:ascii="Times New Roman" w:hAnsi="Times New Roman" w:cs="Times New Roman"/>
              </w:rPr>
              <w:br/>
              <w:t>текущем уровне цен на основании данных об их перечне, количестве и сметных</w:t>
            </w:r>
            <w:r w:rsidRPr="00685DAF">
              <w:rPr>
                <w:rFonts w:ascii="Times New Roman" w:hAnsi="Times New Roman" w:cs="Times New Roman"/>
              </w:rPr>
              <w:br/>
              <w:t xml:space="preserve">ценах по формуле </w:t>
            </w:r>
            <w:proofErr w:type="gramStart"/>
            <w:r w:rsidRPr="00685DAF">
              <w:rPr>
                <w:rFonts w:ascii="Times New Roman" w:hAnsi="Times New Roman" w:cs="Times New Roman"/>
              </w:rPr>
              <w:t>:г</w:t>
            </w:r>
            <w:proofErr w:type="gramEnd"/>
            <w:r w:rsidRPr="00685DAF">
              <w:rPr>
                <w:rFonts w:ascii="Times New Roman" w:hAnsi="Times New Roman" w:cs="Times New Roman"/>
              </w:rPr>
              <w:t>де:</w:t>
            </w:r>
            <w:r w:rsidRPr="00685DAF">
              <w:rPr>
                <w:rFonts w:ascii="Times New Roman" w:hAnsi="Times New Roman" w:cs="Times New Roman"/>
              </w:rPr>
              <w:br/>
              <w:t>P</w:t>
            </w:r>
            <w:r w:rsidRPr="00685DAF">
              <w:rPr>
                <w:rFonts w:ascii="Times New Roman" w:hAnsi="Times New Roman" w:cs="Times New Roman"/>
              </w:rPr>
              <w:br/>
              <w:t>j</w:t>
            </w:r>
            <w:r w:rsidRPr="00685DAF">
              <w:rPr>
                <w:rFonts w:ascii="Times New Roman" w:hAnsi="Times New Roman" w:cs="Times New Roman"/>
              </w:rPr>
              <w:br/>
              <w:t>- количество j-ого материального ресурса, в натуральных единицах</w:t>
            </w:r>
            <w:r w:rsidRPr="00685DAF">
              <w:rPr>
                <w:rFonts w:ascii="Times New Roman" w:hAnsi="Times New Roman" w:cs="Times New Roman"/>
              </w:rPr>
              <w:br/>
              <w:t>измерения;</w:t>
            </w:r>
            <w:r w:rsidRPr="00685DAF">
              <w:rPr>
                <w:rFonts w:ascii="Times New Roman" w:hAnsi="Times New Roman" w:cs="Times New Roman"/>
              </w:rPr>
              <w:br/>
            </w:r>
            <w:r w:rsidRPr="00685DAF">
              <w:rPr>
                <w:rFonts w:ascii="Times New Roman" w:hAnsi="Times New Roman" w:cs="Times New Roman"/>
              </w:rPr>
              <w:br/>
            </w:r>
            <w:r w:rsidRPr="00685DAF">
              <w:rPr>
                <w:rFonts w:ascii="Times New Roman" w:hAnsi="Times New Roman" w:cs="Times New Roman"/>
              </w:rPr>
              <w:br/>
              <w:t>- сметная цена j-ого материального ресурса в текущем уровне цен,</w:t>
            </w:r>
            <w:r w:rsidRPr="00685DAF">
              <w:rPr>
                <w:rFonts w:ascii="Times New Roman" w:hAnsi="Times New Roman" w:cs="Times New Roman"/>
              </w:rPr>
              <w:br/>
              <w:t>руб.;</w:t>
            </w:r>
            <w:r w:rsidRPr="00685DAF">
              <w:rPr>
                <w:rFonts w:ascii="Times New Roman" w:hAnsi="Times New Roman" w:cs="Times New Roman"/>
              </w:rPr>
              <w:br/>
              <w:t>j = 1 +J, где</w:t>
            </w:r>
            <w:r w:rsidRPr="00685DAF">
              <w:rPr>
                <w:rFonts w:ascii="Times New Roman" w:hAnsi="Times New Roman" w:cs="Times New Roman"/>
              </w:rPr>
              <w:br/>
              <w:t>:</w:t>
            </w:r>
            <w:r w:rsidRPr="00685DAF">
              <w:rPr>
                <w:rFonts w:ascii="Times New Roman" w:hAnsi="Times New Roman" w:cs="Times New Roman"/>
              </w:rPr>
              <w:br/>
              <w:t>J - количество наименований материальных ресурсов в локальном</w:t>
            </w:r>
            <w:r w:rsidRPr="00685DAF">
              <w:rPr>
                <w:rFonts w:ascii="Times New Roman" w:hAnsi="Times New Roman" w:cs="Times New Roman"/>
              </w:rPr>
              <w:br/>
              <w:t>сметном расчете (смете).</w:t>
            </w:r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288"/>
        </w:trPr>
        <w:tc>
          <w:tcPr>
            <w:tcW w:w="31690" w:type="dxa"/>
            <w:gridSpan w:val="5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Основное мероприятие 2.2."Организация содействия  занятости населения"</w:t>
            </w:r>
          </w:p>
        </w:tc>
      </w:tr>
      <w:tr w:rsidR="00685DAF" w:rsidRPr="00685DAF" w:rsidTr="00685DAF">
        <w:trPr>
          <w:trHeight w:val="1500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Количество безработных, привлеченных к благоустройству поселения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437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1575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Доля выполненных мероприятий по отношению к </w:t>
            </w:r>
            <w:proofErr w:type="gramStart"/>
            <w:r w:rsidRPr="00685DAF">
              <w:rPr>
                <w:rFonts w:ascii="Times New Roman" w:hAnsi="Times New Roman" w:cs="Times New Roman"/>
              </w:rPr>
              <w:t>запланированным</w:t>
            </w:r>
            <w:proofErr w:type="gramEnd"/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315"/>
        </w:trPr>
        <w:tc>
          <w:tcPr>
            <w:tcW w:w="31690" w:type="dxa"/>
            <w:gridSpan w:val="5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Основное мероприятие 2.3. «Подготовка проектно-сметных документаций  для развития социальной и инженерной инфраструктуры»</w:t>
            </w:r>
          </w:p>
        </w:tc>
      </w:tr>
      <w:tr w:rsidR="00685DAF" w:rsidRPr="00685DAF" w:rsidTr="00685DAF">
        <w:trPr>
          <w:trHeight w:val="1560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Доля выполненных мероприятий по отношению к </w:t>
            </w:r>
            <w:proofErr w:type="gramStart"/>
            <w:r w:rsidRPr="00685DAF">
              <w:rPr>
                <w:rFonts w:ascii="Times New Roman" w:hAnsi="Times New Roman" w:cs="Times New Roman"/>
              </w:rPr>
              <w:t>запланированным</w:t>
            </w:r>
            <w:proofErr w:type="gramEnd"/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288"/>
        </w:trPr>
        <w:tc>
          <w:tcPr>
            <w:tcW w:w="31690" w:type="dxa"/>
            <w:gridSpan w:val="5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Основное мероприятие 2.4. «Мероприятия в области градостроительной деятельности»</w:t>
            </w:r>
          </w:p>
        </w:tc>
      </w:tr>
      <w:tr w:rsidR="00685DAF" w:rsidRPr="00685DAF" w:rsidTr="00685DAF">
        <w:trPr>
          <w:trHeight w:val="1560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Доля выполненных мероприятий по отношению к </w:t>
            </w:r>
            <w:proofErr w:type="gramStart"/>
            <w:r w:rsidRPr="00685DAF">
              <w:rPr>
                <w:rFonts w:ascii="Times New Roman" w:hAnsi="Times New Roman" w:cs="Times New Roman"/>
              </w:rPr>
              <w:t>запланированным</w:t>
            </w:r>
            <w:proofErr w:type="gramEnd"/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312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37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735"/>
        </w:trPr>
        <w:tc>
          <w:tcPr>
            <w:tcW w:w="31690" w:type="dxa"/>
            <w:gridSpan w:val="5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Подпрограмма 3. «Защита населения и территории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сельского поселения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685DAF" w:rsidRPr="00685DAF" w:rsidTr="00685DAF">
        <w:trPr>
          <w:trHeight w:val="675"/>
        </w:trPr>
        <w:tc>
          <w:tcPr>
            <w:tcW w:w="31690" w:type="dxa"/>
            <w:gridSpan w:val="5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Основное мероприятие 3.1. "Обеспечение защиты населения и территории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сельского поселения от чрезвычайных ситуаций природного и техногенного характера, осуществление гражданской обороны"</w:t>
            </w:r>
          </w:p>
        </w:tc>
      </w:tr>
      <w:tr w:rsidR="00685DAF" w:rsidRPr="00685DAF" w:rsidTr="00685DAF">
        <w:trPr>
          <w:trHeight w:val="1560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Доля ликвидированных последствий ЧС к возникшим ситуациям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Доля выполненных мероприятий по отношению к </w:t>
            </w:r>
            <w:proofErr w:type="gramStart"/>
            <w:r w:rsidRPr="00685DAF">
              <w:rPr>
                <w:rFonts w:ascii="Times New Roman" w:hAnsi="Times New Roman" w:cs="Times New Roman"/>
              </w:rPr>
              <w:t>запланированным</w:t>
            </w:r>
            <w:proofErr w:type="gramEnd"/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288"/>
        </w:trPr>
        <w:tc>
          <w:tcPr>
            <w:tcW w:w="31690" w:type="dxa"/>
            <w:gridSpan w:val="5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Подпрограмма 4.  «Финансовое обеспечение передаваемых и переданных полномочий»</w:t>
            </w:r>
          </w:p>
        </w:tc>
      </w:tr>
      <w:tr w:rsidR="00685DAF" w:rsidRPr="00685DAF" w:rsidTr="00685DAF">
        <w:trPr>
          <w:trHeight w:val="288"/>
        </w:trPr>
        <w:tc>
          <w:tcPr>
            <w:tcW w:w="31690" w:type="dxa"/>
            <w:gridSpan w:val="5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Основное мероприятие 4.1. «Финансовое обеспечение  полномочий по культуре, кинематографии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сельского поселения»</w:t>
            </w:r>
          </w:p>
        </w:tc>
      </w:tr>
      <w:tr w:rsidR="00685DAF" w:rsidRPr="00685DAF" w:rsidTr="00685DAF">
        <w:trPr>
          <w:trHeight w:val="1656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Соотношение фактического размера перечисленных межбюджетных трансфертов на осуществление переданных полномочий к их плановому значению, предусмотренному соглашением администраций и (или) сводной бюджетной росписью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Доля выполненных мероприятий по отношению к </w:t>
            </w:r>
            <w:proofErr w:type="gramStart"/>
            <w:r w:rsidRPr="00685DAF">
              <w:rPr>
                <w:rFonts w:ascii="Times New Roman" w:hAnsi="Times New Roman" w:cs="Times New Roman"/>
              </w:rPr>
              <w:t>запланированным</w:t>
            </w:r>
            <w:proofErr w:type="gramEnd"/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510"/>
        </w:trPr>
        <w:tc>
          <w:tcPr>
            <w:tcW w:w="31690" w:type="dxa"/>
            <w:gridSpan w:val="5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Основное мероприятие 4.2. «Финансовое обеспечение  полномочий по градостроительной деятельности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сельского поселения»</w:t>
            </w:r>
          </w:p>
        </w:tc>
      </w:tr>
      <w:tr w:rsidR="00685DAF" w:rsidRPr="00685DAF" w:rsidTr="00685DAF">
        <w:trPr>
          <w:trHeight w:val="2025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Соотношение фактического размера перечисленных межбюджетных трансфертов на осуществление переданных полномочий к их плановому значению, предусмотренному соглашением администраций и (или) сводной бюджетной росписью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Доля выполненных мероприятий по отношению к </w:t>
            </w:r>
            <w:proofErr w:type="gramStart"/>
            <w:r w:rsidRPr="00685DAF">
              <w:rPr>
                <w:rFonts w:ascii="Times New Roman" w:hAnsi="Times New Roman" w:cs="Times New Roman"/>
              </w:rPr>
              <w:t>запланированным</w:t>
            </w:r>
            <w:proofErr w:type="gramEnd"/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288"/>
        </w:trPr>
        <w:tc>
          <w:tcPr>
            <w:tcW w:w="31690" w:type="dxa"/>
            <w:gridSpan w:val="5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Основное мероприятие 4.3. «Исполнение полномочий по мобилизационной и вневойсковой подготовке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сельского поселения»</w:t>
            </w:r>
          </w:p>
        </w:tc>
      </w:tr>
      <w:tr w:rsidR="00685DAF" w:rsidRPr="00685DAF" w:rsidTr="00685DAF">
        <w:trPr>
          <w:trHeight w:val="1656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Соотношение фактического размера перечисленных межбюджетных трансфертов на осуществление переданных полномочий к их плановому значению, предусмотренному соглашением администраций и (или) сводной бюджетной росписью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Доля выполненных мероприятий по отношению к </w:t>
            </w:r>
            <w:proofErr w:type="gramStart"/>
            <w:r w:rsidRPr="00685DAF">
              <w:rPr>
                <w:rFonts w:ascii="Times New Roman" w:hAnsi="Times New Roman" w:cs="Times New Roman"/>
              </w:rPr>
              <w:t>запланированным</w:t>
            </w:r>
            <w:proofErr w:type="gramEnd"/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288"/>
        </w:trPr>
        <w:tc>
          <w:tcPr>
            <w:tcW w:w="31690" w:type="dxa"/>
            <w:gridSpan w:val="5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Основное мероприятие 4.4 «Финансовое обеспечение полномочий по осуществлению внешнего муниципального контроля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сельского поселения»</w:t>
            </w:r>
          </w:p>
        </w:tc>
      </w:tr>
      <w:tr w:rsidR="00685DAF" w:rsidRPr="00685DAF" w:rsidTr="00685DAF">
        <w:trPr>
          <w:trHeight w:val="1656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Соотношение фактического размера перечисленных межбюджетных трансфертов на осуществление переданных полномочий к их плановому значению, предусмотренному соглашением администраций и (или) сводной бюджетной росписью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Доля выполненных мероприятий по отношению к </w:t>
            </w:r>
            <w:proofErr w:type="gramStart"/>
            <w:r w:rsidRPr="00685DAF">
              <w:rPr>
                <w:rFonts w:ascii="Times New Roman" w:hAnsi="Times New Roman" w:cs="Times New Roman"/>
              </w:rPr>
              <w:t>запланированным</w:t>
            </w:r>
            <w:proofErr w:type="gramEnd"/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765"/>
        </w:trPr>
        <w:tc>
          <w:tcPr>
            <w:tcW w:w="31690" w:type="dxa"/>
            <w:gridSpan w:val="5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Основное мероприятие 4.5 "Осуществление части полномочий, передаваемых по соглашению от органов местного самоуправления муниципального района по капитальному ремонту, ремонту и содержанию автомобильных дорог общего пользования местного значения и искусственных сооружений на них"</w:t>
            </w:r>
          </w:p>
        </w:tc>
      </w:tr>
      <w:tr w:rsidR="00685DAF" w:rsidRPr="00685DAF" w:rsidTr="00685DAF">
        <w:trPr>
          <w:trHeight w:val="3036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Соотношение фактического размера перечисленных межбюджетных трансфертов на осуществление переданных полномочий к их плановому значению, предусмотренному соглашением администраций и (или) сводной бюджетной росписью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proofErr w:type="spellStart"/>
            <w:r w:rsidRPr="00685DAF">
              <w:rPr>
                <w:rFonts w:ascii="Times New Roman" w:hAnsi="Times New Roman" w:cs="Times New Roman"/>
              </w:rPr>
              <w:t>Дн</w:t>
            </w:r>
            <w:proofErr w:type="spellEnd"/>
            <w:r w:rsidRPr="00685DAF">
              <w:rPr>
                <w:rFonts w:ascii="Times New Roman" w:hAnsi="Times New Roman" w:cs="Times New Roman"/>
              </w:rPr>
              <w:t>=(</w:t>
            </w:r>
            <w:proofErr w:type="spellStart"/>
            <w:proofErr w:type="gramStart"/>
            <w:r w:rsidRPr="00685DAF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685DAF">
              <w:rPr>
                <w:rFonts w:ascii="Times New Roman" w:hAnsi="Times New Roman" w:cs="Times New Roman"/>
              </w:rPr>
              <w:t>/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Побщ</w:t>
            </w:r>
            <w:proofErr w:type="spellEnd"/>
            <w:r w:rsidRPr="00685DAF">
              <w:rPr>
                <w:rFonts w:ascii="Times New Roman" w:hAnsi="Times New Roman" w:cs="Times New Roman"/>
              </w:rPr>
              <w:t>)*100, где</w:t>
            </w:r>
            <w:r w:rsidRPr="00685DAF">
              <w:rPr>
                <w:rFonts w:ascii="Times New Roman" w:hAnsi="Times New Roman" w:cs="Times New Roman"/>
              </w:rPr>
              <w:br/>
            </w:r>
            <w:r w:rsidRPr="00685DAF">
              <w:rPr>
                <w:rFonts w:ascii="Times New Roman" w:hAnsi="Times New Roman" w:cs="Times New Roman"/>
              </w:rPr>
              <w:br/>
            </w:r>
            <w:proofErr w:type="spellStart"/>
            <w:r w:rsidRPr="00685DAF">
              <w:rPr>
                <w:rFonts w:ascii="Times New Roman" w:hAnsi="Times New Roman" w:cs="Times New Roman"/>
              </w:rPr>
              <w:t>Дн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-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%.</w:t>
            </w:r>
            <w:r w:rsidRPr="00685DAF">
              <w:rPr>
                <w:rFonts w:ascii="Times New Roman" w:hAnsi="Times New Roman" w:cs="Times New Roman"/>
              </w:rPr>
              <w:br/>
            </w:r>
            <w:proofErr w:type="spellStart"/>
            <w:r w:rsidRPr="00685DAF">
              <w:rPr>
                <w:rFonts w:ascii="Times New Roman" w:hAnsi="Times New Roman" w:cs="Times New Roman"/>
              </w:rPr>
              <w:t>Пн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– протяженность автомобильных дорог общего пользования местного значения с твердым покрытием, не отвечающих нормативным требованиям (в соответствии с ГОСТ Р 50597-93) и грунтовых дорог, км (строка 106 Формы N 3-ДГ (мо), наличие на конец отчетного года). Подтверждается сводным актом проверки состояния автомобильных дорог в муниципальном образовании.</w:t>
            </w:r>
            <w:r w:rsidRPr="00685DAF">
              <w:rPr>
                <w:rFonts w:ascii="Times New Roman" w:hAnsi="Times New Roman" w:cs="Times New Roman"/>
              </w:rPr>
              <w:br/>
            </w:r>
            <w:proofErr w:type="spellStart"/>
            <w:r w:rsidRPr="00685DAF">
              <w:rPr>
                <w:rFonts w:ascii="Times New Roman" w:hAnsi="Times New Roman" w:cs="Times New Roman"/>
              </w:rPr>
              <w:t>Побщ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– общая протяженность автомобильных дорог общего пользования местного значения, </w:t>
            </w:r>
            <w:proofErr w:type="gramStart"/>
            <w:r w:rsidRPr="00685DAF">
              <w:rPr>
                <w:rFonts w:ascii="Times New Roman" w:hAnsi="Times New Roman" w:cs="Times New Roman"/>
              </w:rPr>
              <w:t>км</w:t>
            </w:r>
            <w:proofErr w:type="gramEnd"/>
            <w:r w:rsidRPr="00685DAF">
              <w:rPr>
                <w:rFonts w:ascii="Times New Roman" w:hAnsi="Times New Roman" w:cs="Times New Roman"/>
              </w:rPr>
              <w:t xml:space="preserve"> (строка 101 Формы N 3-ДГ (мо), наличие на конец отчетного года)</w:t>
            </w:r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288"/>
        </w:trPr>
        <w:tc>
          <w:tcPr>
            <w:tcW w:w="31690" w:type="dxa"/>
            <w:gridSpan w:val="5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Основное мероприятие 4.6 "Финансовое обеспечение полномочий по другим общегосударственным вопросам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сельского поселения"</w:t>
            </w:r>
          </w:p>
        </w:tc>
      </w:tr>
      <w:tr w:rsidR="00685DAF" w:rsidRPr="00685DAF" w:rsidTr="00685DAF">
        <w:trPr>
          <w:trHeight w:val="1656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Соотношение фактического размера перечисленных межбюджетных трансфертов на осуществление переданных полномочий к их плановому значению, предусмотренному соглашением администраций и (или) сводной бюджетной росписью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Доля выполненных мероприятий по отношению к </w:t>
            </w:r>
            <w:proofErr w:type="gramStart"/>
            <w:r w:rsidRPr="00685DAF">
              <w:rPr>
                <w:rFonts w:ascii="Times New Roman" w:hAnsi="Times New Roman" w:cs="Times New Roman"/>
              </w:rPr>
              <w:t>запланированным</w:t>
            </w:r>
            <w:proofErr w:type="gramEnd"/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288"/>
        </w:trPr>
        <w:tc>
          <w:tcPr>
            <w:tcW w:w="31690" w:type="dxa"/>
            <w:gridSpan w:val="5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Подпрограмма 5. «Обеспечение деятельности администрации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сельского поселения Подгоренского муниципального района Воронежской области»</w:t>
            </w:r>
          </w:p>
        </w:tc>
      </w:tr>
      <w:tr w:rsidR="00685DAF" w:rsidRPr="00685DAF" w:rsidTr="00685DAF">
        <w:trPr>
          <w:trHeight w:val="288"/>
        </w:trPr>
        <w:tc>
          <w:tcPr>
            <w:tcW w:w="31690" w:type="dxa"/>
            <w:gridSpan w:val="5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Основное мероприятие 5.1. «Финансовое обеспечение деятельности главы администрации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сельского поселения»</w:t>
            </w:r>
          </w:p>
        </w:tc>
      </w:tr>
      <w:tr w:rsidR="00685DAF" w:rsidRPr="00685DAF" w:rsidTr="00685DAF">
        <w:trPr>
          <w:trHeight w:val="1560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Доля выполненных мероприятий по отношению к </w:t>
            </w:r>
            <w:proofErr w:type="gramStart"/>
            <w:r w:rsidRPr="00685DAF">
              <w:rPr>
                <w:rFonts w:ascii="Times New Roman" w:hAnsi="Times New Roman" w:cs="Times New Roman"/>
              </w:rPr>
              <w:t>запланированным</w:t>
            </w:r>
            <w:proofErr w:type="gramEnd"/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288"/>
        </w:trPr>
        <w:tc>
          <w:tcPr>
            <w:tcW w:w="31690" w:type="dxa"/>
            <w:gridSpan w:val="5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Основное мероприятие 5.2. «Финансовое обеспечение деятельности администрации 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сельского поселения»</w:t>
            </w:r>
          </w:p>
        </w:tc>
      </w:tr>
      <w:tr w:rsidR="00685DAF" w:rsidRPr="00685DAF" w:rsidTr="00685DAF">
        <w:trPr>
          <w:trHeight w:val="1560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Доля выполненных мероприятий по отношению к </w:t>
            </w:r>
            <w:proofErr w:type="gramStart"/>
            <w:r w:rsidRPr="00685DAF">
              <w:rPr>
                <w:rFonts w:ascii="Times New Roman" w:hAnsi="Times New Roman" w:cs="Times New Roman"/>
              </w:rPr>
              <w:t>запланированным</w:t>
            </w:r>
            <w:proofErr w:type="gramEnd"/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288"/>
        </w:trPr>
        <w:tc>
          <w:tcPr>
            <w:tcW w:w="31690" w:type="dxa"/>
            <w:gridSpan w:val="5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Основное мероприятие 5.3. «Финансовое обеспечение выполнения других обязательств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сельского поселения»</w:t>
            </w:r>
          </w:p>
        </w:tc>
      </w:tr>
      <w:tr w:rsidR="00685DAF" w:rsidRPr="00685DAF" w:rsidTr="00685DAF">
        <w:trPr>
          <w:trHeight w:val="1560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Доля выполненных мероприятий по отношению к </w:t>
            </w:r>
            <w:proofErr w:type="gramStart"/>
            <w:r w:rsidRPr="00685DAF">
              <w:rPr>
                <w:rFonts w:ascii="Times New Roman" w:hAnsi="Times New Roman" w:cs="Times New Roman"/>
              </w:rPr>
              <w:t>запланированным</w:t>
            </w:r>
            <w:proofErr w:type="gramEnd"/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  <w:tr w:rsidR="00685DAF" w:rsidRPr="00685DAF" w:rsidTr="00685DAF">
        <w:trPr>
          <w:trHeight w:val="288"/>
        </w:trPr>
        <w:tc>
          <w:tcPr>
            <w:tcW w:w="31690" w:type="dxa"/>
            <w:gridSpan w:val="5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Подпрограмма 6. «Развитие сельской культуры в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Переваленском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сельском поселении»</w:t>
            </w:r>
          </w:p>
        </w:tc>
      </w:tr>
      <w:tr w:rsidR="00685DAF" w:rsidRPr="00685DAF" w:rsidTr="00685DAF">
        <w:trPr>
          <w:trHeight w:val="288"/>
        </w:trPr>
        <w:tc>
          <w:tcPr>
            <w:tcW w:w="31690" w:type="dxa"/>
            <w:gridSpan w:val="5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Основное мероприятие 6.1. «Финансовое обеспечение исполнения расходных обязательств в области культуры»</w:t>
            </w:r>
          </w:p>
        </w:tc>
      </w:tr>
      <w:tr w:rsidR="00685DAF" w:rsidRPr="00685DAF" w:rsidTr="00685DAF">
        <w:trPr>
          <w:trHeight w:val="1560"/>
        </w:trPr>
        <w:tc>
          <w:tcPr>
            <w:tcW w:w="79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4519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1724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37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Доля выполненных мероприятий по отношению к </w:t>
            </w:r>
            <w:proofErr w:type="gramStart"/>
            <w:r w:rsidRPr="00685DAF">
              <w:rPr>
                <w:rFonts w:ascii="Times New Roman" w:hAnsi="Times New Roman" w:cs="Times New Roman"/>
              </w:rPr>
              <w:t>запланированным</w:t>
            </w:r>
            <w:proofErr w:type="gramEnd"/>
          </w:p>
        </w:tc>
        <w:tc>
          <w:tcPr>
            <w:tcW w:w="622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</w:t>
            </w:r>
          </w:p>
        </w:tc>
      </w:tr>
    </w:tbl>
    <w:p w:rsidR="00B770AF" w:rsidRDefault="00B770AF"/>
    <w:p w:rsidR="00B770AF" w:rsidRDefault="00B770AF"/>
    <w:p w:rsidR="00B770AF" w:rsidRDefault="00B770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2997"/>
        <w:gridCol w:w="1541"/>
        <w:gridCol w:w="1333"/>
        <w:gridCol w:w="1333"/>
        <w:gridCol w:w="1333"/>
        <w:gridCol w:w="1333"/>
        <w:gridCol w:w="1333"/>
        <w:gridCol w:w="1478"/>
        <w:gridCol w:w="270"/>
      </w:tblGrid>
      <w:tr w:rsidR="00685DAF" w:rsidRPr="00685DAF" w:rsidTr="00685DAF">
        <w:trPr>
          <w:trHeight w:val="720"/>
        </w:trPr>
        <w:tc>
          <w:tcPr>
            <w:tcW w:w="1808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79" w:type="dxa"/>
            <w:gridSpan w:val="6"/>
            <w:hideMark/>
          </w:tcPr>
          <w:p w:rsidR="00685DAF" w:rsidRPr="00685DAF" w:rsidRDefault="00685DAF" w:rsidP="00685DAF">
            <w:pPr>
              <w:jc w:val="right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Приложение 6</w:t>
            </w:r>
          </w:p>
        </w:tc>
      </w:tr>
      <w:tr w:rsidR="00685DAF" w:rsidRPr="00685DAF" w:rsidTr="00685DAF">
        <w:trPr>
          <w:trHeight w:val="312"/>
        </w:trPr>
        <w:tc>
          <w:tcPr>
            <w:tcW w:w="1808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58" w:type="dxa"/>
            <w:gridSpan w:val="5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7B173C">
              <w:rPr>
                <w:rFonts w:ascii="Times New Roman" w:hAnsi="Times New Roman" w:cs="Times New Roman"/>
              </w:rPr>
              <w:t xml:space="preserve">к постановлению № </w:t>
            </w:r>
            <w:r w:rsidR="007B173C" w:rsidRPr="007B173C">
              <w:rPr>
                <w:rFonts w:ascii="Times New Roman" w:hAnsi="Times New Roman" w:cs="Times New Roman"/>
              </w:rPr>
              <w:t>23</w:t>
            </w:r>
            <w:r w:rsidRPr="00685DAF">
              <w:rPr>
                <w:rFonts w:ascii="Times New Roman" w:hAnsi="Times New Roman" w:cs="Times New Roman"/>
              </w:rPr>
              <w:t xml:space="preserve"> от 29 декабря 2025 г.</w:t>
            </w:r>
          </w:p>
        </w:tc>
      </w:tr>
      <w:tr w:rsidR="00685DAF" w:rsidRPr="00685DAF" w:rsidTr="00685DAF">
        <w:trPr>
          <w:trHeight w:val="1290"/>
        </w:trPr>
        <w:tc>
          <w:tcPr>
            <w:tcW w:w="14786" w:type="dxa"/>
            <w:gridSpan w:val="10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Финансовое обеспечение и прогнозная (справочная) оценка расходов федерального, областного и местных бюджетов,  юридических и физических лиц на реализацию муниципальной программы "Организация деятельности администрации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сельского поселения Подгоренского муниципального района Воронежской области"</w:t>
            </w:r>
          </w:p>
        </w:tc>
      </w:tr>
      <w:tr w:rsidR="00685DAF" w:rsidRPr="00685DAF" w:rsidTr="00685DAF">
        <w:trPr>
          <w:trHeight w:val="315"/>
        </w:trPr>
        <w:tc>
          <w:tcPr>
            <w:tcW w:w="1808" w:type="dxa"/>
            <w:vMerge w:val="restart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521" w:type="dxa"/>
            <w:vMerge w:val="restart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8395" w:type="dxa"/>
            <w:gridSpan w:val="7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Оценка расходов, тыс. руб.</w:t>
            </w:r>
          </w:p>
        </w:tc>
      </w:tr>
      <w:tr w:rsidR="00685DAF" w:rsidRPr="00685DAF" w:rsidTr="00685DAF">
        <w:trPr>
          <w:trHeight w:val="315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5" w:type="dxa"/>
            <w:gridSpan w:val="7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в том числе по годам реализации муниципальной программы</w:t>
            </w:r>
          </w:p>
        </w:tc>
      </w:tr>
      <w:tr w:rsidR="00685DAF" w:rsidRPr="00685DAF" w:rsidTr="00685DAF">
        <w:trPr>
          <w:trHeight w:val="1785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2024 (первый год реализации)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2025 (второй год реализации)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2026 (третий год реализации)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2027 (четвертый год реализации)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2028 (пятый год реализации)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2029 (шестой год реализации)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312"/>
        </w:trPr>
        <w:tc>
          <w:tcPr>
            <w:tcW w:w="1808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1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Муниципальная программа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"Организация деятельности администрации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сельского поселения Подгоренского муниципального района Воронежской области"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всего, в том числе: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7089,3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16855,4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8011,3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10243,5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10405,0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10405,0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136,2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164,1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224,0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249,8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317,8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317,8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1332,1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10044,5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962,1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6045,1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6045,1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6045,1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местный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5621,0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6646,8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6825,2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3948,6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4042,1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4042,1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Подпрограмма 1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"Создание условий для обеспечения  качественными услугами ЖКХ населения  в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Переваленском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сельском поселении"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всего, в том числе: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1422,9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864,4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1529,4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401,5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371,5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371,5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895,4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170,9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962,1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245,1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245,1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245,1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местный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527,5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693,5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567,3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156,4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126,4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126,4</w:t>
            </w:r>
          </w:p>
        </w:tc>
        <w:tc>
          <w:tcPr>
            <w:tcW w:w="269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85DAF" w:rsidRPr="00685DAF" w:rsidTr="00685DAF">
        <w:trPr>
          <w:trHeight w:val="435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Основное мероприятие 1.1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"Организация уличного освещения в поселении"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377,9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282,4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151,5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120,1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120,1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120,1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120,1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278,9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162,3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Основное мероприятие 1.4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"Организация и содержание мест захоронения"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Основное мероприятие 1.5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"Организация прочих мероприятий по благоустройству территории поселения"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1095,3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275,5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1031,0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831,3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842,0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264,0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203,6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Основное мероприятие 1.6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"Содействие развитию социальной и инженерной инфраструктуры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</w:t>
            </w:r>
            <w:r w:rsidRPr="00685DAF"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208,8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208,8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Подпрограмма 2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"Развитие социальной инфраструктуры в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Переваленском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сельском поселении"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всего, в том числе: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10,9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10,9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местный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Основное мероприятие 2.2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"Организация содействия занятости населения"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Подпрограмма 3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"Защита населения и территории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сельского поселения от чрезвычайных  ситуаций, обеспечение пожарной безопасности и  безопасности людей на водных объектах"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всего, в том числе: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Основное мероприятие 3.1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"Обеспечение защиты населения и территории </w:t>
            </w:r>
            <w:proofErr w:type="spellStart"/>
            <w:r w:rsidRPr="00685DAF">
              <w:rPr>
                <w:rFonts w:ascii="Times New Roman" w:hAnsi="Times New Roman" w:cs="Times New Roman"/>
              </w:rPr>
              <w:lastRenderedPageBreak/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от  чрезвычайных ситуаций природного и техногенного характера, осуществление гражданской обороны"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Подпрограмма 4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"Финансовое обеспечение передаваемых и переданных полномочий"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всего, в том числе: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2250,4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11189,1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2901,3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9061,0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8605,3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8605,3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136,2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164,1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224,0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249,8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317,8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317,8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8641,4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5800,0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5800,0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5800,0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местный бюджет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2114,2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2383,6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2677,3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3011,2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2487,5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2487,5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312"/>
        </w:trPr>
        <w:tc>
          <w:tcPr>
            <w:tcW w:w="1808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062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Основное мероприятие 4.1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"Финансовое обеспечение  полномочий по культуре, кинематографии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поселения"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1780,0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1380,0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1381,7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751,9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751,9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1780,0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1380,0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1381,7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751,9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751,9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Основное мероприятие 4.3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"Исполнение полномочий по мобилизационной и  вневойсковой подготовке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поселения"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136,2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164,1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224,0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249,8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317,8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317,8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136,2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164,1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224,0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249,8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317,8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317,8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Основное мероприятие 4.5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"Осуществление части полномочий, передаваемых по соглашению от органов местного самоуправления муниципального района по капитальному ремонту, ремонту и содержанию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415,8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8996,6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1048,9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7429,5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7535,6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7535,6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8641,4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5800,0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5800,0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5800,0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415,8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355,2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1048,9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1629,5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1735,6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1735,6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705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Основное мероприятие 4.6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"Финансовое обеспечение полномочий по другим общегосударственным вопросам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поселения"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248,4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248,4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248,4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248,4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248,4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248,4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Подпрограмма 5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"Обеспечение деятельности администрации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сельского поселения  Подгоренского муниципального района Воронежской области"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всего, в том числе: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3274,7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4661,9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3364,5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731,0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1428,2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1428,2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436,7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1221,3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местный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2838,0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3440,6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3364,5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731,0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1428,2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1428,2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312"/>
        </w:trPr>
        <w:tc>
          <w:tcPr>
            <w:tcW w:w="1808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062" w:type="dxa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312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Основное мероприятие 5.1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"Финансовое обеспечение деятельности главы администрации </w:t>
            </w:r>
            <w:proofErr w:type="spellStart"/>
            <w:r w:rsidRPr="00685DAF">
              <w:rPr>
                <w:rFonts w:ascii="Times New Roman" w:hAnsi="Times New Roman" w:cs="Times New Roman"/>
              </w:rPr>
              <w:lastRenderedPageBreak/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поселения"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887,7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1337,6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1173,5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390,0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712,0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712,0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221,3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816,2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1116,3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1173,5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390,0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712,0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712,0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312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Основное мероприятие 5.2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"Финансовое обеспечение деятельности администрации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поселения"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2005,9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2950,6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1991,0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341,0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716,2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716,2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1805,9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1950,6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1991,0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341,0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716,2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716,2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Основное мероприятие 5.3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"Финансовое обеспечение выполнения других обязательств  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поселения"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381,1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373,7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165,2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215,9</w:t>
            </w:r>
          </w:p>
        </w:tc>
        <w:tc>
          <w:tcPr>
            <w:tcW w:w="1321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373,7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316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Подпрограмма 6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"Развитие сельской культуры в 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Переваленском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сельском поселении "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всего, в том числе: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141,3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129,1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205,1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федеральный бюджет 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местный бюджет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141,3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129,1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205,1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Основное мероприятие 6.1</w:t>
            </w:r>
          </w:p>
        </w:tc>
        <w:tc>
          <w:tcPr>
            <w:tcW w:w="3062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"Финансовое обеспечение исполнения расходных обязательств в области культуры"</w:t>
            </w: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всего, в том числе: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141,3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129,1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205,1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  <w:tr w:rsidR="00685DAF" w:rsidRPr="00685DAF" w:rsidTr="00685DAF">
        <w:trPr>
          <w:trHeight w:val="624"/>
        </w:trPr>
        <w:tc>
          <w:tcPr>
            <w:tcW w:w="1808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141,3</w:t>
            </w:r>
          </w:p>
        </w:tc>
        <w:tc>
          <w:tcPr>
            <w:tcW w:w="1321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129,1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205,1</w:t>
            </w:r>
          </w:p>
        </w:tc>
        <w:tc>
          <w:tcPr>
            <w:tcW w:w="1316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349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8" w:type="dxa"/>
            <w:noWrap/>
            <w:hideMark/>
          </w:tcPr>
          <w:p w:rsidR="00685DAF" w:rsidRPr="00685DAF" w:rsidRDefault="00685DAF" w:rsidP="00EC1C0D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</w:tr>
    </w:tbl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p w:rsidR="00685DAF" w:rsidRDefault="00685DA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"/>
        <w:gridCol w:w="2255"/>
        <w:gridCol w:w="1006"/>
        <w:gridCol w:w="691"/>
        <w:gridCol w:w="853"/>
        <w:gridCol w:w="558"/>
        <w:gridCol w:w="529"/>
        <w:gridCol w:w="735"/>
        <w:gridCol w:w="662"/>
        <w:gridCol w:w="662"/>
        <w:gridCol w:w="647"/>
        <w:gridCol w:w="419"/>
        <w:gridCol w:w="419"/>
        <w:gridCol w:w="622"/>
        <w:gridCol w:w="622"/>
        <w:gridCol w:w="1638"/>
        <w:gridCol w:w="622"/>
        <w:gridCol w:w="721"/>
        <w:gridCol w:w="691"/>
      </w:tblGrid>
      <w:tr w:rsidR="00685DAF" w:rsidRPr="00685DAF" w:rsidTr="00685DAF">
        <w:trPr>
          <w:trHeight w:val="285"/>
        </w:trPr>
        <w:tc>
          <w:tcPr>
            <w:tcW w:w="40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  <w:gridSpan w:val="5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Приложение 7</w:t>
            </w:r>
          </w:p>
        </w:tc>
      </w:tr>
      <w:tr w:rsidR="00685DAF" w:rsidRPr="00685DAF" w:rsidTr="00685DAF">
        <w:trPr>
          <w:trHeight w:val="312"/>
        </w:trPr>
        <w:tc>
          <w:tcPr>
            <w:tcW w:w="40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  <w:gridSpan w:val="5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7B173C">
              <w:rPr>
                <w:rFonts w:ascii="Times New Roman" w:hAnsi="Times New Roman" w:cs="Times New Roman"/>
              </w:rPr>
              <w:t>к постановлению №</w:t>
            </w:r>
            <w:r w:rsidR="007B173C" w:rsidRPr="007B173C">
              <w:rPr>
                <w:rFonts w:ascii="Times New Roman" w:hAnsi="Times New Roman" w:cs="Times New Roman"/>
              </w:rPr>
              <w:t>23</w:t>
            </w:r>
            <w:r w:rsidRPr="00D77C29">
              <w:rPr>
                <w:rFonts w:ascii="Times New Roman" w:hAnsi="Times New Roman" w:cs="Times New Roman"/>
              </w:rPr>
              <w:t xml:space="preserve">  от 29</w:t>
            </w:r>
            <w:r w:rsidRPr="00685DAF">
              <w:rPr>
                <w:rFonts w:ascii="Times New Roman" w:hAnsi="Times New Roman" w:cs="Times New Roman"/>
              </w:rPr>
              <w:t>.12.2025 г.</w:t>
            </w:r>
          </w:p>
        </w:tc>
      </w:tr>
      <w:tr w:rsidR="00685DAF" w:rsidRPr="00685DAF" w:rsidTr="00685DAF">
        <w:trPr>
          <w:trHeight w:val="276"/>
        </w:trPr>
        <w:tc>
          <w:tcPr>
            <w:tcW w:w="16711" w:type="dxa"/>
            <w:gridSpan w:val="18"/>
            <w:hideMark/>
          </w:tcPr>
          <w:p w:rsidR="00685DAF" w:rsidRPr="00685DAF" w:rsidRDefault="00685DAF" w:rsidP="00D77C29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</w:tr>
      <w:tr w:rsidR="00685DAF" w:rsidRPr="00685DAF" w:rsidTr="00685DAF">
        <w:trPr>
          <w:trHeight w:val="570"/>
        </w:trPr>
        <w:tc>
          <w:tcPr>
            <w:tcW w:w="16711" w:type="dxa"/>
            <w:gridSpan w:val="18"/>
            <w:hideMark/>
          </w:tcPr>
          <w:p w:rsidR="00685DAF" w:rsidRPr="00685DAF" w:rsidRDefault="00685DAF" w:rsidP="00685DAF">
            <w:pPr>
              <w:jc w:val="center"/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о ходе реализации муниципальной программы (финансирование программы) "Организация деятельности администрации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Подгоренского муниципального района Воронежской области"  за  2025 год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</w:tr>
      <w:tr w:rsidR="00685DAF" w:rsidRPr="00685DAF" w:rsidTr="00685DAF">
        <w:trPr>
          <w:trHeight w:val="210"/>
        </w:trPr>
        <w:tc>
          <w:tcPr>
            <w:tcW w:w="16711" w:type="dxa"/>
            <w:gridSpan w:val="18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</w:tr>
      <w:tr w:rsidR="00685DAF" w:rsidRPr="00685DAF" w:rsidTr="00685DAF">
        <w:trPr>
          <w:trHeight w:val="276"/>
        </w:trPr>
        <w:tc>
          <w:tcPr>
            <w:tcW w:w="40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</w:tr>
      <w:tr w:rsidR="00685DAF" w:rsidRPr="00685DAF" w:rsidTr="00685DAF">
        <w:trPr>
          <w:trHeight w:val="510"/>
        </w:trPr>
        <w:tc>
          <w:tcPr>
            <w:tcW w:w="400" w:type="dxa"/>
            <w:vMerge w:val="restart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85DAF">
              <w:rPr>
                <w:rFonts w:ascii="Times New Roman" w:hAnsi="Times New Roman" w:cs="Times New Roman"/>
              </w:rPr>
              <w:t>п</w:t>
            </w:r>
            <w:proofErr w:type="gramEnd"/>
            <w:r w:rsidRPr="00685DA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80" w:type="dxa"/>
            <w:vMerge w:val="restart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091" w:type="dxa"/>
            <w:vMerge w:val="restart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Срок реализации программы</w:t>
            </w:r>
          </w:p>
        </w:tc>
        <w:tc>
          <w:tcPr>
            <w:tcW w:w="7480" w:type="dxa"/>
            <w:gridSpan w:val="10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Объемы финансирования, тыс</w:t>
            </w:r>
            <w:proofErr w:type="gramStart"/>
            <w:r w:rsidRPr="00685DAF">
              <w:rPr>
                <w:rFonts w:ascii="Times New Roman" w:hAnsi="Times New Roman" w:cs="Times New Roman"/>
              </w:rPr>
              <w:t>.р</w:t>
            </w:r>
            <w:proofErr w:type="gramEnd"/>
            <w:r w:rsidRPr="00685DAF">
              <w:rPr>
                <w:rFonts w:ascii="Times New Roman" w:hAnsi="Times New Roman" w:cs="Times New Roman"/>
              </w:rPr>
              <w:t>ублей</w:t>
            </w:r>
          </w:p>
        </w:tc>
        <w:tc>
          <w:tcPr>
            <w:tcW w:w="1420" w:type="dxa"/>
            <w:gridSpan w:val="2"/>
            <w:vMerge w:val="restart"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освоения финансовых средств</w:t>
            </w:r>
            <w:proofErr w:type="gramStart"/>
            <w:r w:rsidRPr="00685DAF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680" w:type="dxa"/>
            <w:vMerge w:val="restart"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proofErr w:type="spellStart"/>
            <w:r w:rsidRPr="00685DAF">
              <w:rPr>
                <w:rFonts w:ascii="Times New Roman" w:hAnsi="Times New Roman" w:cs="Times New Roman"/>
              </w:rPr>
              <w:t>Наимнование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показателей (индикаторов) определяющих результативность реализации мероприятий</w:t>
            </w:r>
          </w:p>
        </w:tc>
        <w:tc>
          <w:tcPr>
            <w:tcW w:w="760" w:type="dxa"/>
            <w:vMerge w:val="restart"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Планируемые значения целевых показателей</w:t>
            </w:r>
          </w:p>
        </w:tc>
        <w:tc>
          <w:tcPr>
            <w:tcW w:w="900" w:type="dxa"/>
            <w:vMerge w:val="restart"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Фактически достигнутые значения целевых показателей</w:t>
            </w:r>
          </w:p>
        </w:tc>
        <w:tc>
          <w:tcPr>
            <w:tcW w:w="860" w:type="dxa"/>
            <w:vMerge w:val="restart"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достижения</w:t>
            </w:r>
            <w:proofErr w:type="gramStart"/>
            <w:r w:rsidRPr="00685DAF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</w:tr>
      <w:tr w:rsidR="00685DAF" w:rsidRPr="00685DAF" w:rsidTr="00685DAF">
        <w:trPr>
          <w:trHeight w:val="450"/>
        </w:trPr>
        <w:tc>
          <w:tcPr>
            <w:tcW w:w="4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gridSpan w:val="2"/>
            <w:vMerge w:val="restart"/>
            <w:noWrap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540" w:type="dxa"/>
            <w:gridSpan w:val="8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в том числе по источникам финансирования</w:t>
            </w:r>
          </w:p>
        </w:tc>
        <w:tc>
          <w:tcPr>
            <w:tcW w:w="1420" w:type="dxa"/>
            <w:gridSpan w:val="2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</w:tr>
      <w:tr w:rsidR="00685DAF" w:rsidRPr="00685DAF" w:rsidTr="00685DAF">
        <w:trPr>
          <w:trHeight w:val="269"/>
        </w:trPr>
        <w:tc>
          <w:tcPr>
            <w:tcW w:w="4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gridSpan w:val="2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gridSpan w:val="2"/>
            <w:vMerge w:val="restart"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0" w:type="dxa"/>
            <w:gridSpan w:val="2"/>
            <w:vMerge w:val="restart"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20" w:type="dxa"/>
            <w:gridSpan w:val="2"/>
            <w:vMerge w:val="restart"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0" w:type="dxa"/>
            <w:gridSpan w:val="2"/>
            <w:vMerge w:val="restart"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20" w:type="dxa"/>
            <w:gridSpan w:val="2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</w:tr>
      <w:tr w:rsidR="00685DAF" w:rsidRPr="00685DAF" w:rsidTr="00685DAF">
        <w:trPr>
          <w:trHeight w:val="1545"/>
        </w:trPr>
        <w:tc>
          <w:tcPr>
            <w:tcW w:w="4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gridSpan w:val="2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gridSpan w:val="2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2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</w:tr>
      <w:tr w:rsidR="00685DAF" w:rsidRPr="00685DAF" w:rsidTr="00685DAF">
        <w:trPr>
          <w:trHeight w:val="269"/>
        </w:trPr>
        <w:tc>
          <w:tcPr>
            <w:tcW w:w="4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 w:val="restart"/>
            <w:noWrap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080" w:type="dxa"/>
            <w:vMerge w:val="restart"/>
            <w:noWrap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680" w:type="dxa"/>
            <w:vMerge w:val="restart"/>
            <w:noWrap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40" w:type="dxa"/>
            <w:vMerge w:val="restart"/>
            <w:noWrap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920" w:type="dxa"/>
            <w:vMerge w:val="restart"/>
            <w:noWrap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20" w:type="dxa"/>
            <w:vMerge w:val="restart"/>
            <w:noWrap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20" w:type="dxa"/>
            <w:vMerge w:val="restart"/>
            <w:noWrap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00" w:type="dxa"/>
            <w:vMerge w:val="restart"/>
            <w:noWrap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40" w:type="dxa"/>
            <w:vMerge w:val="restart"/>
            <w:noWrap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20" w:type="dxa"/>
            <w:vMerge w:val="restart"/>
            <w:noWrap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0" w:type="dxa"/>
            <w:vMerge w:val="restart"/>
            <w:noWrap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20" w:type="dxa"/>
            <w:vMerge w:val="restart"/>
            <w:noWrap/>
            <w:textDirection w:val="btLr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6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</w:tr>
      <w:tr w:rsidR="00685DAF" w:rsidRPr="00685DAF" w:rsidTr="00685DAF">
        <w:trPr>
          <w:trHeight w:val="510"/>
        </w:trPr>
        <w:tc>
          <w:tcPr>
            <w:tcW w:w="4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</w:tr>
      <w:tr w:rsidR="00685DAF" w:rsidRPr="00685DAF" w:rsidTr="00685DAF">
        <w:trPr>
          <w:trHeight w:val="345"/>
        </w:trPr>
        <w:tc>
          <w:tcPr>
            <w:tcW w:w="4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1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8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19</w:t>
            </w:r>
          </w:p>
        </w:tc>
      </w:tr>
      <w:tr w:rsidR="00685DAF" w:rsidRPr="00685DAF" w:rsidTr="00685DAF">
        <w:trPr>
          <w:trHeight w:val="269"/>
        </w:trPr>
        <w:tc>
          <w:tcPr>
            <w:tcW w:w="40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0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"Организация деятельности администрации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сельского поселения Подгоренского муниципального района Воронежской области "</w:t>
            </w:r>
          </w:p>
        </w:tc>
        <w:tc>
          <w:tcPr>
            <w:tcW w:w="1091" w:type="dxa"/>
            <w:vMerge w:val="restart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2024-2029</w:t>
            </w:r>
          </w:p>
        </w:tc>
        <w:tc>
          <w:tcPr>
            <w:tcW w:w="86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16855,4</w:t>
            </w:r>
          </w:p>
        </w:tc>
        <w:tc>
          <w:tcPr>
            <w:tcW w:w="108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16855,4</w:t>
            </w:r>
          </w:p>
        </w:tc>
        <w:tc>
          <w:tcPr>
            <w:tcW w:w="68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164,1</w:t>
            </w:r>
          </w:p>
        </w:tc>
        <w:tc>
          <w:tcPr>
            <w:tcW w:w="64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164,1</w:t>
            </w:r>
          </w:p>
        </w:tc>
        <w:tc>
          <w:tcPr>
            <w:tcW w:w="92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10044,5</w:t>
            </w:r>
          </w:p>
        </w:tc>
        <w:tc>
          <w:tcPr>
            <w:tcW w:w="82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10044,5</w:t>
            </w:r>
          </w:p>
        </w:tc>
        <w:tc>
          <w:tcPr>
            <w:tcW w:w="82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6646,8</w:t>
            </w:r>
          </w:p>
        </w:tc>
        <w:tc>
          <w:tcPr>
            <w:tcW w:w="80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6646,8</w:t>
            </w:r>
          </w:p>
        </w:tc>
        <w:tc>
          <w:tcPr>
            <w:tcW w:w="44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42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0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72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1680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обеспечение сбалансированности и устойчивости бюджетной системы, создание благоприятных условий для исполнения расходных обязательств, повышение уровня жизни </w:t>
            </w:r>
            <w:r w:rsidRPr="00685DAF">
              <w:rPr>
                <w:rFonts w:ascii="Times New Roman" w:hAnsi="Times New Roman" w:cs="Times New Roman"/>
              </w:rPr>
              <w:lastRenderedPageBreak/>
              <w:t xml:space="preserve">населения, </w:t>
            </w:r>
          </w:p>
        </w:tc>
        <w:tc>
          <w:tcPr>
            <w:tcW w:w="76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lastRenderedPageBreak/>
              <w:t>100%</w:t>
            </w:r>
          </w:p>
        </w:tc>
        <w:tc>
          <w:tcPr>
            <w:tcW w:w="90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86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  <w:tr w:rsidR="00685DAF" w:rsidRPr="00685DAF" w:rsidTr="00685DAF">
        <w:trPr>
          <w:trHeight w:val="269"/>
        </w:trPr>
        <w:tc>
          <w:tcPr>
            <w:tcW w:w="4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1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5DAF" w:rsidRPr="00685DAF" w:rsidTr="00685DAF">
        <w:trPr>
          <w:trHeight w:val="269"/>
        </w:trPr>
        <w:tc>
          <w:tcPr>
            <w:tcW w:w="4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1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5DAF" w:rsidRPr="00685DAF" w:rsidTr="00685DAF">
        <w:trPr>
          <w:trHeight w:val="269"/>
        </w:trPr>
        <w:tc>
          <w:tcPr>
            <w:tcW w:w="4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1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5DAF" w:rsidRPr="00685DAF" w:rsidTr="00685DAF">
        <w:trPr>
          <w:trHeight w:val="269"/>
        </w:trPr>
        <w:tc>
          <w:tcPr>
            <w:tcW w:w="4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1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5DAF" w:rsidRPr="00685DAF" w:rsidTr="00685DAF">
        <w:trPr>
          <w:trHeight w:val="2235"/>
        </w:trPr>
        <w:tc>
          <w:tcPr>
            <w:tcW w:w="4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1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5DAF" w:rsidRPr="00685DAF" w:rsidTr="00685DAF">
        <w:trPr>
          <w:trHeight w:val="269"/>
        </w:trPr>
        <w:tc>
          <w:tcPr>
            <w:tcW w:w="40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980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ПОДПРОГРАММА 1 "Создание условий для обеспечения качественными услугами ЖКХ населения в 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Переваленском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сельском поселении"</w:t>
            </w:r>
          </w:p>
        </w:tc>
        <w:tc>
          <w:tcPr>
            <w:tcW w:w="1091" w:type="dxa"/>
            <w:vMerge w:val="restart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2024-2029</w:t>
            </w:r>
          </w:p>
        </w:tc>
        <w:tc>
          <w:tcPr>
            <w:tcW w:w="86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864,4</w:t>
            </w:r>
          </w:p>
        </w:tc>
        <w:tc>
          <w:tcPr>
            <w:tcW w:w="108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864,4</w:t>
            </w:r>
          </w:p>
        </w:tc>
        <w:tc>
          <w:tcPr>
            <w:tcW w:w="68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4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2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170,9</w:t>
            </w:r>
          </w:p>
        </w:tc>
        <w:tc>
          <w:tcPr>
            <w:tcW w:w="82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170,9</w:t>
            </w:r>
          </w:p>
        </w:tc>
        <w:tc>
          <w:tcPr>
            <w:tcW w:w="82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693,5</w:t>
            </w:r>
          </w:p>
        </w:tc>
        <w:tc>
          <w:tcPr>
            <w:tcW w:w="80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693,5</w:t>
            </w:r>
          </w:p>
        </w:tc>
        <w:tc>
          <w:tcPr>
            <w:tcW w:w="44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42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0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72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168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90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86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  <w:tr w:rsidR="00685DAF" w:rsidRPr="00685DAF" w:rsidTr="00685DAF">
        <w:trPr>
          <w:trHeight w:val="2055"/>
        </w:trPr>
        <w:tc>
          <w:tcPr>
            <w:tcW w:w="4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1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5DAF" w:rsidRPr="00685DAF" w:rsidTr="00685DAF">
        <w:trPr>
          <w:trHeight w:val="269"/>
        </w:trPr>
        <w:tc>
          <w:tcPr>
            <w:tcW w:w="40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0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Мероприятие  1.1 "Организация уличного освещения в поселении"</w:t>
            </w:r>
          </w:p>
        </w:tc>
        <w:tc>
          <w:tcPr>
            <w:tcW w:w="1091" w:type="dxa"/>
            <w:vMerge w:val="restart"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2024-2029</w:t>
            </w:r>
          </w:p>
        </w:tc>
        <w:tc>
          <w:tcPr>
            <w:tcW w:w="86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377,9</w:t>
            </w:r>
          </w:p>
        </w:tc>
        <w:tc>
          <w:tcPr>
            <w:tcW w:w="108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377,9</w:t>
            </w:r>
          </w:p>
        </w:tc>
        <w:tc>
          <w:tcPr>
            <w:tcW w:w="68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4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2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82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82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278,9</w:t>
            </w:r>
          </w:p>
        </w:tc>
        <w:tc>
          <w:tcPr>
            <w:tcW w:w="800" w:type="dxa"/>
            <w:vMerge w:val="restart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278,9</w:t>
            </w:r>
          </w:p>
        </w:tc>
        <w:tc>
          <w:tcPr>
            <w:tcW w:w="44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2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0" w:type="dxa"/>
            <w:vMerge w:val="restart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76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60" w:type="dxa"/>
            <w:vMerge w:val="restart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</w:tr>
      <w:tr w:rsidR="00685DAF" w:rsidRPr="00685DAF" w:rsidTr="00685DAF">
        <w:trPr>
          <w:trHeight w:val="600"/>
        </w:trPr>
        <w:tc>
          <w:tcPr>
            <w:tcW w:w="4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</w:tr>
      <w:tr w:rsidR="00685DAF" w:rsidRPr="00685DAF" w:rsidTr="00685DAF">
        <w:trPr>
          <w:trHeight w:val="1410"/>
        </w:trPr>
        <w:tc>
          <w:tcPr>
            <w:tcW w:w="4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vMerge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</w:p>
        </w:tc>
      </w:tr>
      <w:tr w:rsidR="00685DAF" w:rsidRPr="00685DAF" w:rsidTr="00685DAF">
        <w:trPr>
          <w:trHeight w:val="1848"/>
        </w:trPr>
        <w:tc>
          <w:tcPr>
            <w:tcW w:w="4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Мероприятие  1.4 "Организация и содержание мест захоронения"</w:t>
            </w:r>
          </w:p>
        </w:tc>
        <w:tc>
          <w:tcPr>
            <w:tcW w:w="109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2024-2029</w:t>
            </w:r>
          </w:p>
        </w:tc>
        <w:tc>
          <w:tcPr>
            <w:tcW w:w="86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0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6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7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</w:tr>
      <w:tr w:rsidR="00685DAF" w:rsidRPr="00685DAF" w:rsidTr="00685DAF">
        <w:trPr>
          <w:trHeight w:val="1848"/>
        </w:trPr>
        <w:tc>
          <w:tcPr>
            <w:tcW w:w="4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9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Мероприятие 1.5 "Организация прочих  мероприятий по благоустройству территории поселения"</w:t>
            </w:r>
          </w:p>
        </w:tc>
        <w:tc>
          <w:tcPr>
            <w:tcW w:w="109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2024-2029</w:t>
            </w:r>
          </w:p>
        </w:tc>
        <w:tc>
          <w:tcPr>
            <w:tcW w:w="86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275,5</w:t>
            </w:r>
          </w:p>
        </w:tc>
        <w:tc>
          <w:tcPr>
            <w:tcW w:w="10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275,5</w:t>
            </w:r>
          </w:p>
        </w:tc>
        <w:tc>
          <w:tcPr>
            <w:tcW w:w="6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203,6</w:t>
            </w:r>
          </w:p>
        </w:tc>
        <w:tc>
          <w:tcPr>
            <w:tcW w:w="80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203,6</w:t>
            </w:r>
          </w:p>
        </w:tc>
        <w:tc>
          <w:tcPr>
            <w:tcW w:w="44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7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</w:tr>
      <w:tr w:rsidR="00685DAF" w:rsidRPr="00685DAF" w:rsidTr="00685DAF">
        <w:trPr>
          <w:trHeight w:val="1872"/>
        </w:trPr>
        <w:tc>
          <w:tcPr>
            <w:tcW w:w="4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Мероприятие 1.6   «Содействие развитию социальной и инженерной инфраструктуры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поселения»              </w:t>
            </w:r>
          </w:p>
        </w:tc>
        <w:tc>
          <w:tcPr>
            <w:tcW w:w="109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2024-2029</w:t>
            </w:r>
          </w:p>
        </w:tc>
        <w:tc>
          <w:tcPr>
            <w:tcW w:w="86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211,0</w:t>
            </w:r>
          </w:p>
        </w:tc>
        <w:tc>
          <w:tcPr>
            <w:tcW w:w="10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211,0</w:t>
            </w:r>
          </w:p>
        </w:tc>
        <w:tc>
          <w:tcPr>
            <w:tcW w:w="680" w:type="dxa"/>
            <w:noWrap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211,0</w:t>
            </w:r>
          </w:p>
        </w:tc>
        <w:tc>
          <w:tcPr>
            <w:tcW w:w="80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211,0</w:t>
            </w:r>
          </w:p>
        </w:tc>
        <w:tc>
          <w:tcPr>
            <w:tcW w:w="44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7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</w:tr>
      <w:tr w:rsidR="00685DAF" w:rsidRPr="00685DAF" w:rsidTr="00685DAF">
        <w:trPr>
          <w:trHeight w:val="1848"/>
        </w:trPr>
        <w:tc>
          <w:tcPr>
            <w:tcW w:w="4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ПОДПРОГРАММА 2 "Развитие социальной инфраструктуры в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Переваленском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сельском поселении"</w:t>
            </w:r>
          </w:p>
        </w:tc>
        <w:tc>
          <w:tcPr>
            <w:tcW w:w="109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2024-2029</w:t>
            </w:r>
          </w:p>
        </w:tc>
        <w:tc>
          <w:tcPr>
            <w:tcW w:w="86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10,9</w:t>
            </w:r>
          </w:p>
        </w:tc>
        <w:tc>
          <w:tcPr>
            <w:tcW w:w="10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10,9</w:t>
            </w:r>
          </w:p>
        </w:tc>
        <w:tc>
          <w:tcPr>
            <w:tcW w:w="6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10,9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10,9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0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4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4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7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16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7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9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  <w:tr w:rsidR="00685DAF" w:rsidRPr="00685DAF" w:rsidTr="00685DAF">
        <w:trPr>
          <w:trHeight w:val="2100"/>
        </w:trPr>
        <w:tc>
          <w:tcPr>
            <w:tcW w:w="4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Мероприятие 2.1 "Строительство и реконструкция объектов инфраструктуры"</w:t>
            </w:r>
          </w:p>
        </w:tc>
        <w:tc>
          <w:tcPr>
            <w:tcW w:w="109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2024-2029</w:t>
            </w:r>
          </w:p>
        </w:tc>
        <w:tc>
          <w:tcPr>
            <w:tcW w:w="86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0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7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</w:tr>
      <w:tr w:rsidR="00685DAF" w:rsidRPr="00685DAF" w:rsidTr="00685DAF">
        <w:trPr>
          <w:trHeight w:val="1848"/>
        </w:trPr>
        <w:tc>
          <w:tcPr>
            <w:tcW w:w="4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9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Мероприятие  2.2 "Организация содействия занятости населения"</w:t>
            </w:r>
          </w:p>
        </w:tc>
        <w:tc>
          <w:tcPr>
            <w:tcW w:w="109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2024-2029</w:t>
            </w:r>
          </w:p>
        </w:tc>
        <w:tc>
          <w:tcPr>
            <w:tcW w:w="86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10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6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0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7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</w:tr>
      <w:tr w:rsidR="00685DAF" w:rsidRPr="00685DAF" w:rsidTr="00685DAF">
        <w:trPr>
          <w:trHeight w:val="1470"/>
        </w:trPr>
        <w:tc>
          <w:tcPr>
            <w:tcW w:w="4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ПОДПРОГРАММА 4  "Финансовое обеспечение передаваемых и переданных полномочий "</w:t>
            </w:r>
          </w:p>
        </w:tc>
        <w:tc>
          <w:tcPr>
            <w:tcW w:w="109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2024-2029</w:t>
            </w:r>
          </w:p>
        </w:tc>
        <w:tc>
          <w:tcPr>
            <w:tcW w:w="86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11189,1</w:t>
            </w:r>
          </w:p>
        </w:tc>
        <w:tc>
          <w:tcPr>
            <w:tcW w:w="10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11189,1</w:t>
            </w:r>
          </w:p>
        </w:tc>
        <w:tc>
          <w:tcPr>
            <w:tcW w:w="6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164,1</w:t>
            </w:r>
          </w:p>
        </w:tc>
        <w:tc>
          <w:tcPr>
            <w:tcW w:w="64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164,1</w:t>
            </w:r>
          </w:p>
        </w:tc>
        <w:tc>
          <w:tcPr>
            <w:tcW w:w="9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8641,4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8641,4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2383,6</w:t>
            </w:r>
          </w:p>
        </w:tc>
        <w:tc>
          <w:tcPr>
            <w:tcW w:w="80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2383,6</w:t>
            </w:r>
          </w:p>
        </w:tc>
        <w:tc>
          <w:tcPr>
            <w:tcW w:w="44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4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7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16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7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9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  <w:tr w:rsidR="00685DAF" w:rsidRPr="00685DAF" w:rsidTr="00685DAF">
        <w:trPr>
          <w:trHeight w:val="2040"/>
        </w:trPr>
        <w:tc>
          <w:tcPr>
            <w:tcW w:w="4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Мероприятие 4.1 "Финансовое обеспечение полномочий по культуре, кинематографии 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поселения"</w:t>
            </w:r>
          </w:p>
        </w:tc>
        <w:tc>
          <w:tcPr>
            <w:tcW w:w="109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2024-2029</w:t>
            </w:r>
          </w:p>
        </w:tc>
        <w:tc>
          <w:tcPr>
            <w:tcW w:w="86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1780,0</w:t>
            </w:r>
          </w:p>
        </w:tc>
        <w:tc>
          <w:tcPr>
            <w:tcW w:w="10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1780,0</w:t>
            </w:r>
          </w:p>
        </w:tc>
        <w:tc>
          <w:tcPr>
            <w:tcW w:w="6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1780,0</w:t>
            </w:r>
          </w:p>
        </w:tc>
        <w:tc>
          <w:tcPr>
            <w:tcW w:w="80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1780,0</w:t>
            </w:r>
          </w:p>
        </w:tc>
        <w:tc>
          <w:tcPr>
            <w:tcW w:w="44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7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</w:tr>
      <w:tr w:rsidR="00685DAF" w:rsidRPr="00685DAF" w:rsidTr="00685DAF">
        <w:trPr>
          <w:trHeight w:val="1920"/>
        </w:trPr>
        <w:tc>
          <w:tcPr>
            <w:tcW w:w="4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Мероприятие 4.3                                 "Исполнение полномочий по мобилизационной и вневойсковой подготовке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поселения"</w:t>
            </w:r>
          </w:p>
        </w:tc>
        <w:tc>
          <w:tcPr>
            <w:tcW w:w="109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2024-2029</w:t>
            </w:r>
          </w:p>
        </w:tc>
        <w:tc>
          <w:tcPr>
            <w:tcW w:w="86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164,1</w:t>
            </w:r>
          </w:p>
        </w:tc>
        <w:tc>
          <w:tcPr>
            <w:tcW w:w="10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164,1</w:t>
            </w:r>
          </w:p>
        </w:tc>
        <w:tc>
          <w:tcPr>
            <w:tcW w:w="6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164,1</w:t>
            </w:r>
          </w:p>
        </w:tc>
        <w:tc>
          <w:tcPr>
            <w:tcW w:w="64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164,1</w:t>
            </w:r>
          </w:p>
        </w:tc>
        <w:tc>
          <w:tcPr>
            <w:tcW w:w="9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0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7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</w:tr>
      <w:tr w:rsidR="00685DAF" w:rsidRPr="00685DAF" w:rsidTr="00685DAF">
        <w:trPr>
          <w:trHeight w:val="3390"/>
        </w:trPr>
        <w:tc>
          <w:tcPr>
            <w:tcW w:w="40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9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Мероприятие 4.5                             "Осуществление части полномочий, передаваемых по соглашению от органов местного самоуправления муниципального района по капитальному ремонту, ремонту и содержанию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109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2024-2029</w:t>
            </w:r>
          </w:p>
        </w:tc>
        <w:tc>
          <w:tcPr>
            <w:tcW w:w="86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8996,6</w:t>
            </w:r>
          </w:p>
        </w:tc>
        <w:tc>
          <w:tcPr>
            <w:tcW w:w="10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8996,6</w:t>
            </w:r>
          </w:p>
        </w:tc>
        <w:tc>
          <w:tcPr>
            <w:tcW w:w="680" w:type="dxa"/>
            <w:noWrap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8641,4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8641,4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355,2</w:t>
            </w:r>
          </w:p>
        </w:tc>
        <w:tc>
          <w:tcPr>
            <w:tcW w:w="80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355,2</w:t>
            </w:r>
          </w:p>
        </w:tc>
        <w:tc>
          <w:tcPr>
            <w:tcW w:w="44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7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</w:tr>
      <w:tr w:rsidR="00685DAF" w:rsidRPr="00685DAF" w:rsidTr="00685DAF">
        <w:trPr>
          <w:trHeight w:val="1965"/>
        </w:trPr>
        <w:tc>
          <w:tcPr>
            <w:tcW w:w="40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Мероприятие 4.6                      "Финансовое обеспечение полномочий по другим общегосударственным вопросам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5DAF">
              <w:rPr>
                <w:rFonts w:ascii="Times New Roman" w:hAnsi="Times New Roman" w:cs="Times New Roman"/>
              </w:rPr>
              <w:t>сельсого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поселения"</w:t>
            </w:r>
          </w:p>
        </w:tc>
        <w:tc>
          <w:tcPr>
            <w:tcW w:w="109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2024-2029</w:t>
            </w:r>
          </w:p>
        </w:tc>
        <w:tc>
          <w:tcPr>
            <w:tcW w:w="86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248,4</w:t>
            </w:r>
          </w:p>
        </w:tc>
        <w:tc>
          <w:tcPr>
            <w:tcW w:w="10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248,4</w:t>
            </w:r>
          </w:p>
        </w:tc>
        <w:tc>
          <w:tcPr>
            <w:tcW w:w="680" w:type="dxa"/>
            <w:noWrap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248,4</w:t>
            </w:r>
          </w:p>
        </w:tc>
        <w:tc>
          <w:tcPr>
            <w:tcW w:w="80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248,4</w:t>
            </w:r>
          </w:p>
        </w:tc>
        <w:tc>
          <w:tcPr>
            <w:tcW w:w="44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7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</w:tr>
      <w:tr w:rsidR="00685DAF" w:rsidRPr="00685DAF" w:rsidTr="00685DAF">
        <w:trPr>
          <w:trHeight w:val="1932"/>
        </w:trPr>
        <w:tc>
          <w:tcPr>
            <w:tcW w:w="4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ПОДПРОГРАММА  5 "Обеспечение деятельности администрации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сельского поселения Подгоренского муниципального района Воронежской области"</w:t>
            </w:r>
          </w:p>
        </w:tc>
        <w:tc>
          <w:tcPr>
            <w:tcW w:w="109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2024-2029</w:t>
            </w:r>
          </w:p>
        </w:tc>
        <w:tc>
          <w:tcPr>
            <w:tcW w:w="86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4661,9</w:t>
            </w:r>
          </w:p>
        </w:tc>
        <w:tc>
          <w:tcPr>
            <w:tcW w:w="10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4661,9</w:t>
            </w:r>
          </w:p>
        </w:tc>
        <w:tc>
          <w:tcPr>
            <w:tcW w:w="6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1221,3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1221,3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3440,6</w:t>
            </w:r>
          </w:p>
        </w:tc>
        <w:tc>
          <w:tcPr>
            <w:tcW w:w="80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3440,6</w:t>
            </w:r>
          </w:p>
        </w:tc>
        <w:tc>
          <w:tcPr>
            <w:tcW w:w="44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4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7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168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9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  <w:tr w:rsidR="00685DAF" w:rsidRPr="00685DAF" w:rsidTr="00685DAF">
        <w:trPr>
          <w:trHeight w:val="6930"/>
        </w:trPr>
        <w:tc>
          <w:tcPr>
            <w:tcW w:w="4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9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Мероприятие 5.1 "Финансовое обеспечение деятельности главы администрации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поселения"</w:t>
            </w:r>
          </w:p>
        </w:tc>
        <w:tc>
          <w:tcPr>
            <w:tcW w:w="109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2024-2029</w:t>
            </w:r>
          </w:p>
        </w:tc>
        <w:tc>
          <w:tcPr>
            <w:tcW w:w="86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1337,6</w:t>
            </w:r>
          </w:p>
        </w:tc>
        <w:tc>
          <w:tcPr>
            <w:tcW w:w="10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1337,6</w:t>
            </w:r>
          </w:p>
        </w:tc>
        <w:tc>
          <w:tcPr>
            <w:tcW w:w="6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221,3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221,3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1116,3</w:t>
            </w:r>
          </w:p>
        </w:tc>
        <w:tc>
          <w:tcPr>
            <w:tcW w:w="80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1116,3</w:t>
            </w:r>
          </w:p>
        </w:tc>
        <w:tc>
          <w:tcPr>
            <w:tcW w:w="44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Соблюдение нормативов формирования расходов на оплату труда (с начислениями) депутатов, выборных должностных лиц местного самоуправления, осуществляющих свои полномочия на постоянной основе, муниципальных служащих в органах местного самоуправления поселений, установленных в соответствии с постановлением правительства Воронежской области  от 28.03.2008 № 235</w:t>
            </w:r>
          </w:p>
        </w:tc>
        <w:tc>
          <w:tcPr>
            <w:tcW w:w="7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</w:tr>
      <w:tr w:rsidR="00685DAF" w:rsidRPr="00685DAF" w:rsidTr="00685DAF">
        <w:trPr>
          <w:trHeight w:val="7392"/>
        </w:trPr>
        <w:tc>
          <w:tcPr>
            <w:tcW w:w="4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9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Мероприятие 5.2 "Финансовое обеспечение деятельности администрации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поселения"</w:t>
            </w:r>
          </w:p>
        </w:tc>
        <w:tc>
          <w:tcPr>
            <w:tcW w:w="109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2024-2029</w:t>
            </w:r>
          </w:p>
        </w:tc>
        <w:tc>
          <w:tcPr>
            <w:tcW w:w="86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2950,6</w:t>
            </w:r>
          </w:p>
        </w:tc>
        <w:tc>
          <w:tcPr>
            <w:tcW w:w="10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2950,6</w:t>
            </w:r>
          </w:p>
        </w:tc>
        <w:tc>
          <w:tcPr>
            <w:tcW w:w="6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1950,6</w:t>
            </w:r>
          </w:p>
        </w:tc>
        <w:tc>
          <w:tcPr>
            <w:tcW w:w="80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1950,6</w:t>
            </w:r>
          </w:p>
        </w:tc>
        <w:tc>
          <w:tcPr>
            <w:tcW w:w="44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Соблюдение нормативов формирования расходов на оплату труда (с начислениями) депутатов, выборных должностных лиц местного самоуправления, осуществляющих свои полномочия на постоянной основе, муниципальных служащих в органах местного самоуправления поселений, установленных в соответствии с постановлением правительства Воронежской области  от 28.03.2008 № 235</w:t>
            </w:r>
          </w:p>
        </w:tc>
        <w:tc>
          <w:tcPr>
            <w:tcW w:w="7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</w:tr>
      <w:tr w:rsidR="00685DAF" w:rsidRPr="00685DAF" w:rsidTr="00685DAF">
        <w:trPr>
          <w:trHeight w:val="2040"/>
        </w:trPr>
        <w:tc>
          <w:tcPr>
            <w:tcW w:w="4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9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 xml:space="preserve">Мероприятие 5.3 "Финансовое обеспечение выполнения других обязательств </w:t>
            </w:r>
            <w:proofErr w:type="spellStart"/>
            <w:r w:rsidRPr="00685DAF">
              <w:rPr>
                <w:rFonts w:ascii="Times New Roman" w:hAnsi="Times New Roman" w:cs="Times New Roman"/>
              </w:rPr>
              <w:t>Переваленского</w:t>
            </w:r>
            <w:proofErr w:type="spellEnd"/>
            <w:r w:rsidRPr="00685DAF">
              <w:rPr>
                <w:rFonts w:ascii="Times New Roman" w:hAnsi="Times New Roman" w:cs="Times New Roman"/>
              </w:rPr>
              <w:t xml:space="preserve"> сельского поселения "</w:t>
            </w:r>
          </w:p>
        </w:tc>
        <w:tc>
          <w:tcPr>
            <w:tcW w:w="109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2024-2029</w:t>
            </w:r>
          </w:p>
        </w:tc>
        <w:tc>
          <w:tcPr>
            <w:tcW w:w="86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373,7</w:t>
            </w:r>
          </w:p>
        </w:tc>
        <w:tc>
          <w:tcPr>
            <w:tcW w:w="10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373,7</w:t>
            </w:r>
          </w:p>
        </w:tc>
        <w:tc>
          <w:tcPr>
            <w:tcW w:w="6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373,7</w:t>
            </w:r>
          </w:p>
        </w:tc>
        <w:tc>
          <w:tcPr>
            <w:tcW w:w="80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373,7</w:t>
            </w:r>
          </w:p>
        </w:tc>
        <w:tc>
          <w:tcPr>
            <w:tcW w:w="44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6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7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0%</w:t>
            </w:r>
          </w:p>
        </w:tc>
      </w:tr>
      <w:tr w:rsidR="00685DAF" w:rsidRPr="00685DAF" w:rsidTr="00685DAF">
        <w:trPr>
          <w:trHeight w:val="1425"/>
        </w:trPr>
        <w:tc>
          <w:tcPr>
            <w:tcW w:w="40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 xml:space="preserve">ПОДПРОГРАММА  6   "Развитие сельской культуры в </w:t>
            </w:r>
            <w:proofErr w:type="spellStart"/>
            <w:r w:rsidRPr="00685DAF">
              <w:rPr>
                <w:rFonts w:ascii="Times New Roman" w:hAnsi="Times New Roman" w:cs="Times New Roman"/>
                <w:b/>
                <w:bCs/>
              </w:rPr>
              <w:t>Переваленском</w:t>
            </w:r>
            <w:proofErr w:type="spellEnd"/>
            <w:r w:rsidRPr="00685DAF">
              <w:rPr>
                <w:rFonts w:ascii="Times New Roman" w:hAnsi="Times New Roman" w:cs="Times New Roman"/>
                <w:b/>
                <w:bCs/>
              </w:rPr>
              <w:t xml:space="preserve"> сельском поселении"</w:t>
            </w:r>
          </w:p>
        </w:tc>
        <w:tc>
          <w:tcPr>
            <w:tcW w:w="109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2024-2029</w:t>
            </w:r>
          </w:p>
        </w:tc>
        <w:tc>
          <w:tcPr>
            <w:tcW w:w="86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129,1</w:t>
            </w:r>
          </w:p>
        </w:tc>
        <w:tc>
          <w:tcPr>
            <w:tcW w:w="10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129,1</w:t>
            </w:r>
          </w:p>
        </w:tc>
        <w:tc>
          <w:tcPr>
            <w:tcW w:w="6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129,1</w:t>
            </w:r>
          </w:p>
        </w:tc>
        <w:tc>
          <w:tcPr>
            <w:tcW w:w="80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129,1</w:t>
            </w:r>
          </w:p>
        </w:tc>
        <w:tc>
          <w:tcPr>
            <w:tcW w:w="44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4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7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16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  <w:b/>
                <w:bCs/>
              </w:rPr>
            </w:pPr>
            <w:r w:rsidRPr="00685DA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85DAF" w:rsidRPr="00685DAF" w:rsidTr="00685DAF">
        <w:trPr>
          <w:trHeight w:val="1920"/>
        </w:trPr>
        <w:tc>
          <w:tcPr>
            <w:tcW w:w="400" w:type="dxa"/>
            <w:noWrap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Мероприятие 6.1 "Финансовое обеспечение исполнения расходных обязательств в области культуры"</w:t>
            </w:r>
          </w:p>
        </w:tc>
        <w:tc>
          <w:tcPr>
            <w:tcW w:w="1091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2024-2029</w:t>
            </w:r>
          </w:p>
        </w:tc>
        <w:tc>
          <w:tcPr>
            <w:tcW w:w="86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129,1</w:t>
            </w:r>
          </w:p>
        </w:tc>
        <w:tc>
          <w:tcPr>
            <w:tcW w:w="10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129,1</w:t>
            </w:r>
          </w:p>
        </w:tc>
        <w:tc>
          <w:tcPr>
            <w:tcW w:w="68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2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129,1</w:t>
            </w:r>
          </w:p>
        </w:tc>
        <w:tc>
          <w:tcPr>
            <w:tcW w:w="800" w:type="dxa"/>
            <w:noWrap/>
            <w:hideMark/>
          </w:tcPr>
          <w:p w:rsidR="00685DAF" w:rsidRPr="00D77C29" w:rsidRDefault="00685DAF" w:rsidP="00685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C29">
              <w:rPr>
                <w:rFonts w:ascii="Times New Roman" w:hAnsi="Times New Roman" w:cs="Times New Roman"/>
                <w:sz w:val="18"/>
                <w:szCs w:val="18"/>
              </w:rPr>
              <w:t>129,1</w:t>
            </w:r>
          </w:p>
        </w:tc>
        <w:tc>
          <w:tcPr>
            <w:tcW w:w="44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80" w:type="dxa"/>
            <w:hideMark/>
          </w:tcPr>
          <w:p w:rsidR="00685DAF" w:rsidRPr="00685DAF" w:rsidRDefault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Уровень исполнения плановых назначений по расходам на реализацию мероприятия</w:t>
            </w:r>
          </w:p>
        </w:tc>
        <w:tc>
          <w:tcPr>
            <w:tcW w:w="7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60" w:type="dxa"/>
            <w:noWrap/>
            <w:hideMark/>
          </w:tcPr>
          <w:p w:rsidR="00685DAF" w:rsidRPr="00685DAF" w:rsidRDefault="00685DAF" w:rsidP="00685DAF">
            <w:pPr>
              <w:rPr>
                <w:rFonts w:ascii="Times New Roman" w:hAnsi="Times New Roman" w:cs="Times New Roman"/>
              </w:rPr>
            </w:pPr>
            <w:r w:rsidRPr="00685DAF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685DAF" w:rsidRDefault="00685DAF"/>
    <w:sectPr w:rsidR="00685DAF" w:rsidSect="00B770AF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BAE" w:rsidRDefault="00694BAE" w:rsidP="005E70EC">
      <w:pPr>
        <w:spacing w:after="0" w:line="240" w:lineRule="auto"/>
      </w:pPr>
      <w:r>
        <w:separator/>
      </w:r>
    </w:p>
  </w:endnote>
  <w:endnote w:type="continuationSeparator" w:id="0">
    <w:p w:rsidR="00694BAE" w:rsidRDefault="00694BAE" w:rsidP="005E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BAE" w:rsidRDefault="00694BAE" w:rsidP="005E70EC">
      <w:pPr>
        <w:spacing w:after="0" w:line="240" w:lineRule="auto"/>
      </w:pPr>
      <w:r>
        <w:separator/>
      </w:r>
    </w:p>
  </w:footnote>
  <w:footnote w:type="continuationSeparator" w:id="0">
    <w:p w:rsidR="00694BAE" w:rsidRDefault="00694BAE" w:rsidP="005E7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761"/>
    <w:rsid w:val="00164E26"/>
    <w:rsid w:val="00357418"/>
    <w:rsid w:val="003A0496"/>
    <w:rsid w:val="00406FA5"/>
    <w:rsid w:val="004D4FF2"/>
    <w:rsid w:val="005310B5"/>
    <w:rsid w:val="005E70EC"/>
    <w:rsid w:val="00685DAF"/>
    <w:rsid w:val="00694BAE"/>
    <w:rsid w:val="006D479D"/>
    <w:rsid w:val="007B173C"/>
    <w:rsid w:val="008647CC"/>
    <w:rsid w:val="00880D31"/>
    <w:rsid w:val="00A325B4"/>
    <w:rsid w:val="00AF26BC"/>
    <w:rsid w:val="00B770AF"/>
    <w:rsid w:val="00C43E9A"/>
    <w:rsid w:val="00C85908"/>
    <w:rsid w:val="00CD2761"/>
    <w:rsid w:val="00D05E56"/>
    <w:rsid w:val="00D33788"/>
    <w:rsid w:val="00D729A4"/>
    <w:rsid w:val="00D77C29"/>
    <w:rsid w:val="00EC1C0D"/>
    <w:rsid w:val="00F556C9"/>
    <w:rsid w:val="00F8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D479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D479D"/>
    <w:rPr>
      <w:color w:val="800080"/>
      <w:u w:val="single"/>
    </w:rPr>
  </w:style>
  <w:style w:type="paragraph" w:customStyle="1" w:styleId="xl67">
    <w:name w:val="xl67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D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D47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6D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D47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D47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D47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D479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D479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D479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6D47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D47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D47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6D479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6D479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6D479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6D479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6D47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6D479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6D479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6D479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6D47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6D47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6D47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6D47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6D479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6D479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6D479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6D479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6D479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6D47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6D47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6D47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6D47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6D47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6D47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6D4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6D479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6D479D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6D479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6D47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6D47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6D47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33788"/>
    <w:pPr>
      <w:spacing w:after="0" w:line="240" w:lineRule="auto"/>
    </w:pPr>
  </w:style>
  <w:style w:type="paragraph" w:customStyle="1" w:styleId="ConsPlusTitle">
    <w:name w:val="ConsPlusTitle"/>
    <w:uiPriority w:val="99"/>
    <w:rsid w:val="008647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5E7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E70EC"/>
  </w:style>
  <w:style w:type="paragraph" w:styleId="a9">
    <w:name w:val="footer"/>
    <w:basedOn w:val="a"/>
    <w:link w:val="aa"/>
    <w:uiPriority w:val="99"/>
    <w:semiHidden/>
    <w:unhideWhenUsed/>
    <w:rsid w:val="005E7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70EC"/>
  </w:style>
  <w:style w:type="paragraph" w:customStyle="1" w:styleId="xl187">
    <w:name w:val="xl187"/>
    <w:basedOn w:val="a"/>
    <w:rsid w:val="00685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F2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2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5E051-A3E0-418C-933E-26539CEC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12757</Words>
  <Characters>72716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Переваленское сп</cp:lastModifiedBy>
  <cp:revision>20</cp:revision>
  <cp:lastPrinted>2026-01-12T07:11:00Z</cp:lastPrinted>
  <dcterms:created xsi:type="dcterms:W3CDTF">2025-01-07T06:24:00Z</dcterms:created>
  <dcterms:modified xsi:type="dcterms:W3CDTF">2026-01-12T07:12:00Z</dcterms:modified>
</cp:coreProperties>
</file>